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A3C" w:rsidRPr="00333A3C" w:rsidRDefault="00333A3C" w:rsidP="00333A3C">
      <w:pPr>
        <w:keepNext/>
        <w:tabs>
          <w:tab w:val="left" w:pos="1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333A3C" w:rsidRPr="00333A3C" w:rsidRDefault="00333A3C" w:rsidP="00333A3C">
      <w:pPr>
        <w:keepNext/>
        <w:tabs>
          <w:tab w:val="left" w:pos="1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Корниловский</w:t>
      </w:r>
      <w:proofErr w:type="spellEnd"/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сельский Совет депутатов</w:t>
      </w:r>
    </w:p>
    <w:p w:rsidR="00333A3C" w:rsidRPr="00333A3C" w:rsidRDefault="00333A3C" w:rsidP="00333A3C">
      <w:pPr>
        <w:keepNext/>
        <w:tabs>
          <w:tab w:val="left" w:pos="1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Каменского района Алтайского края</w:t>
      </w:r>
    </w:p>
    <w:p w:rsidR="00333A3C" w:rsidRPr="00333A3C" w:rsidRDefault="00333A3C" w:rsidP="00333A3C">
      <w:pPr>
        <w:keepNext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3A3C" w:rsidRPr="00333A3C" w:rsidRDefault="00333A3C" w:rsidP="00333A3C">
      <w:pPr>
        <w:keepNext/>
        <w:tabs>
          <w:tab w:val="left" w:pos="2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proofErr w:type="gramStart"/>
      <w:r w:rsidRPr="00333A3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</w:t>
      </w:r>
      <w:proofErr w:type="gramEnd"/>
      <w:r w:rsidRPr="00333A3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Е Ш Е Н И Е</w:t>
      </w:r>
    </w:p>
    <w:p w:rsidR="00333A3C" w:rsidRPr="00333A3C" w:rsidRDefault="00333A3C" w:rsidP="00333A3C">
      <w:pPr>
        <w:keepNext/>
        <w:tabs>
          <w:tab w:val="left" w:pos="2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3A3C" w:rsidRPr="00333A3C" w:rsidRDefault="00333A3C" w:rsidP="00333A3C">
      <w:pPr>
        <w:keepNext/>
        <w:tabs>
          <w:tab w:val="left" w:pos="2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26.12.2023  №  50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с. </w:t>
      </w:r>
      <w:proofErr w:type="spellStart"/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Корнилово</w:t>
      </w:r>
      <w:proofErr w:type="spellEnd"/>
    </w:p>
    <w:p w:rsidR="00333A3C" w:rsidRPr="00333A3C" w:rsidRDefault="00333A3C" w:rsidP="00333A3C">
      <w:pPr>
        <w:keepNext/>
        <w:tabs>
          <w:tab w:val="left" w:pos="2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3C" w:rsidRPr="00333A3C" w:rsidRDefault="00333A3C" w:rsidP="00333A3C">
      <w:pPr>
        <w:keepNext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муниципального образования </w:t>
      </w:r>
      <w:proofErr w:type="spellStart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Корниловский</w:t>
      </w:r>
      <w:proofErr w:type="spellEnd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на 2024 год и на плановый период 2025 и 2026 годов</w:t>
      </w:r>
    </w:p>
    <w:p w:rsidR="00333A3C" w:rsidRPr="00333A3C" w:rsidRDefault="00333A3C" w:rsidP="00333A3C">
      <w:pPr>
        <w:keepNext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3C" w:rsidRPr="00333A3C" w:rsidRDefault="00333A3C" w:rsidP="00333A3C">
      <w:pPr>
        <w:keepNext/>
        <w:spacing w:after="0" w:line="240" w:lineRule="auto"/>
        <w:ind w:right="-3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3 Устава муниципального образования </w:t>
      </w:r>
      <w:proofErr w:type="spellStart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Корниловский</w:t>
      </w:r>
      <w:proofErr w:type="spellEnd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</w:t>
      </w:r>
    </w:p>
    <w:p w:rsidR="00333A3C" w:rsidRPr="00333A3C" w:rsidRDefault="00333A3C" w:rsidP="00333A3C">
      <w:pPr>
        <w:keepNext/>
        <w:spacing w:after="0" w:line="240" w:lineRule="auto"/>
        <w:ind w:right="-3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Совет депутатов РЕШИЛ:</w:t>
      </w:r>
    </w:p>
    <w:p w:rsidR="00333A3C" w:rsidRPr="00333A3C" w:rsidRDefault="00333A3C" w:rsidP="0033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бюджет муниципального образования </w:t>
      </w:r>
      <w:proofErr w:type="spellStart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Корниловский</w:t>
      </w:r>
      <w:proofErr w:type="spellEnd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(далее по тексту бюджет поселения) на 2024 год и на плановый период 2025 и 2026 годов:</w:t>
      </w:r>
    </w:p>
    <w:p w:rsidR="00333A3C" w:rsidRPr="00333A3C" w:rsidRDefault="00333A3C" w:rsidP="00333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Статья 1. Основные характеристики бюджета поселения на </w:t>
      </w:r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год и на плановый период 2025 и 2026 годов</w:t>
      </w:r>
    </w:p>
    <w:p w:rsidR="00333A3C" w:rsidRPr="00333A3C" w:rsidRDefault="00333A3C" w:rsidP="00333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основные характеристики бюджета поселения на 2024 год:</w:t>
      </w:r>
    </w:p>
    <w:p w:rsidR="00333A3C" w:rsidRPr="00333A3C" w:rsidRDefault="00333A3C" w:rsidP="00333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прогнозируемый общий объем доходов бюджета поселения </w:t>
      </w: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сумме 2728,8 тыс. рублей, в том числе объем межбюджетных трансфертов, получаемых из других бюджетов, в сумме 1148,8 тыс. рублей, объем субвенций бюджетам сельских поселений на осуществление первичного воинского учета в сумме 198,0 тыс. руб.;</w:t>
      </w:r>
      <w:proofErr w:type="gramEnd"/>
    </w:p>
    <w:p w:rsidR="00333A3C" w:rsidRPr="00333A3C" w:rsidRDefault="00333A3C" w:rsidP="00333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общий объем расходов бюджета поселения в сумме 2867,0 тыс. рублей;</w:t>
      </w:r>
    </w:p>
    <w:p w:rsidR="00333A3C" w:rsidRPr="00333A3C" w:rsidRDefault="00333A3C" w:rsidP="00333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3) верхний предел муниципального долга по состоянию на 1 января 2025 года в сумме 0 тыс. рублей, в том числе верхний предел долга по муниципальным гарантиям в сумме 0 тыс. рублей;</w:t>
      </w:r>
    </w:p>
    <w:p w:rsidR="00333A3C" w:rsidRPr="00333A3C" w:rsidRDefault="00333A3C" w:rsidP="0033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дефицит бюджета поселения в сумме 138,2 тыс. рублей.</w:t>
      </w:r>
    </w:p>
    <w:p w:rsidR="00333A3C" w:rsidRPr="00333A3C" w:rsidRDefault="00333A3C" w:rsidP="00333A3C">
      <w:pPr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основные характеристики бюджета поселения на 2025 год и на 2026 год:</w:t>
      </w:r>
    </w:p>
    <w:p w:rsidR="00333A3C" w:rsidRPr="00333A3C" w:rsidRDefault="00333A3C" w:rsidP="00333A3C">
      <w:pPr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прогнозируемый общий объем доходов бюджета поселения на 2025 год в сумме 2264,3 тыс. рублей, в том числе объем межбюджетных трансфертов, получаемых из других бюджетов, в сумме 616,3 тыс. рублей, объем субвенций бюджетам сельских поселений на осуществление первичного воинского учета в сумме 211,0 тыс. руб. и на 2026 год в сумме 2342,4 тыс. рублей, в том числе объем межбюджетных трансфертов</w:t>
      </w:r>
      <w:proofErr w:type="gramEnd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получаемых из других бюджетов, в сумме 648,2 тыс. рублей, объем </w:t>
      </w: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субвенций бюджетам сельских поселений на осуществление первичного воинского учета в сумме 231,2 тыс. руб.;</w:t>
      </w:r>
    </w:p>
    <w:p w:rsidR="00333A3C" w:rsidRPr="00333A3C" w:rsidRDefault="00333A3C" w:rsidP="00333A3C">
      <w:pPr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общий объем расходов бюджета поселения на 2025 год в сумме 2408,0 тыс. рублей, в том числе условно утвержденные расходы в сумме 47,7 тыс. рублей и на 2026 год в сумме 2488,7 тыс. рублей, в том числе условно утвержденные расходы в сумме 95,9 тыс. рублей;</w:t>
      </w:r>
    </w:p>
    <w:p w:rsidR="00333A3C" w:rsidRPr="00333A3C" w:rsidRDefault="00333A3C" w:rsidP="00333A3C">
      <w:pPr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верхний предел муниципального долга по состоянию на 1 января  2026 года в сумме 0,0 тыс. рублей, в том числе верхний предел долга по муниципальным гарантиям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</w:t>
      </w:r>
      <w:proofErr w:type="gramEnd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33A3C" w:rsidRPr="00333A3C" w:rsidRDefault="00333A3C" w:rsidP="00333A3C">
      <w:pPr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дефицит бюджета поселения на 2025 год в сумме 143,7 тыс. рублей и на 2026 год в сумме 146,3 тыс. рублей.</w:t>
      </w:r>
    </w:p>
    <w:p w:rsidR="00333A3C" w:rsidRPr="00333A3C" w:rsidRDefault="00333A3C" w:rsidP="00333A3C">
      <w:pPr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3. Утвердить источники финансирования дефицита бюджета поселения на 2024 год согласно приложению 1 к настоящему Решению и на плановый период 2025 и 2026 годов согласно приложению 2 к настоящему Решению.</w:t>
      </w:r>
    </w:p>
    <w:p w:rsidR="00333A3C" w:rsidRPr="00333A3C" w:rsidRDefault="00333A3C" w:rsidP="0033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3C" w:rsidRPr="00333A3C" w:rsidRDefault="00333A3C" w:rsidP="0033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Статья 2. Бюджетные ассигнования бюджета поселения на </w:t>
      </w:r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год и на плановый период 2025 и 2026 годов</w:t>
      </w:r>
    </w:p>
    <w:p w:rsidR="00333A3C" w:rsidRPr="00333A3C" w:rsidRDefault="00333A3C" w:rsidP="00333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3C" w:rsidRPr="00333A3C" w:rsidRDefault="00333A3C" w:rsidP="00333A3C">
      <w:pPr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Утвердить:</w:t>
      </w:r>
    </w:p>
    <w:p w:rsidR="00333A3C" w:rsidRPr="00333A3C" w:rsidRDefault="00333A3C" w:rsidP="00333A3C">
      <w:pPr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1) распределение бюджетных ассигнований по разделам и подразделам классификации расходов бюджета поселения на 2024 год согласно приложению 3 к настоящему Решению;</w:t>
      </w:r>
    </w:p>
    <w:p w:rsidR="00333A3C" w:rsidRPr="00333A3C" w:rsidRDefault="00333A3C" w:rsidP="00333A3C">
      <w:pPr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2) распределение бюджетных ассигнований по разделам и подразделам классификации расходов бюджета поселения на 2025 и 2026 годы согласно приложению 4 к настоящему Решению;</w:t>
      </w:r>
    </w:p>
    <w:p w:rsidR="00333A3C" w:rsidRPr="00333A3C" w:rsidRDefault="00333A3C" w:rsidP="00333A3C">
      <w:pPr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3) ведомственную структуру расходов бюджета поселения на 2024 год согласно приложению 5 к настоящему Решению;</w:t>
      </w:r>
    </w:p>
    <w:p w:rsidR="00333A3C" w:rsidRPr="00333A3C" w:rsidRDefault="00333A3C" w:rsidP="00333A3C">
      <w:pPr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4) ведомственную структуру расходов бюджета поселения на плановый период 2025 и 2026 годы согласно приложению 6 к настоящему Решению;</w:t>
      </w:r>
    </w:p>
    <w:p w:rsidR="00333A3C" w:rsidRPr="00333A3C" w:rsidRDefault="00333A3C" w:rsidP="00333A3C">
      <w:pPr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5) 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7 к настоящему Решению;</w:t>
      </w:r>
    </w:p>
    <w:p w:rsidR="00333A3C" w:rsidRPr="00333A3C" w:rsidRDefault="00333A3C" w:rsidP="00333A3C">
      <w:pPr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6) распределение бюджетных ассигнований по разделам, подразделам, целевым статьям, группам (группам и подгруппам) видов расходов на плановый период 2025 и 2026 годы согласно приложению 8 к настоящему Решению.</w:t>
      </w:r>
    </w:p>
    <w:p w:rsidR="00333A3C" w:rsidRPr="00333A3C" w:rsidRDefault="00333A3C" w:rsidP="00333A3C">
      <w:pPr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Утвердить общий объем бюджетных ассигнований, направляемых на исполнение публичных нормативных обязательств, на 2024 год в сумме </w:t>
      </w: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48,0 тыс. рублей, на 2025 год в сумме 48,0 тыс. рублей и на 2026 год в сумме 48,0 тыс. рублей.</w:t>
      </w:r>
    </w:p>
    <w:p w:rsidR="00333A3C" w:rsidRPr="00333A3C" w:rsidRDefault="00333A3C" w:rsidP="00333A3C">
      <w:pPr>
        <w:spacing w:after="0" w:line="240" w:lineRule="auto"/>
        <w:ind w:firstLine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3C" w:rsidRPr="00333A3C" w:rsidRDefault="00333A3C" w:rsidP="00333A3C">
      <w:pPr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3. Межбюджетные трансферты</w:t>
      </w:r>
    </w:p>
    <w:p w:rsidR="00333A3C" w:rsidRPr="00333A3C" w:rsidRDefault="00333A3C" w:rsidP="00333A3C">
      <w:pPr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3A3C" w:rsidRPr="00333A3C" w:rsidRDefault="00333A3C" w:rsidP="00333A3C">
      <w:pPr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объем межбюджетных трансфертов, подлежащих перечислению в 2024 году в бюджет из бюджета муниципального образования </w:t>
      </w:r>
      <w:proofErr w:type="spellStart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Корниловский</w:t>
      </w:r>
      <w:proofErr w:type="spellEnd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края, на решение вопросов местного значения в соответствии с заключенными соглашениями:</w:t>
      </w:r>
    </w:p>
    <w:p w:rsidR="00333A3C" w:rsidRPr="00333A3C" w:rsidRDefault="00333A3C" w:rsidP="00333A3C">
      <w:pPr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осуществление полномочий по составлению проекта бюджета поселения, исполнению бюджета поселения, </w:t>
      </w:r>
      <w:proofErr w:type="gramStart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исполнением, составлению отчета об исполнении бюджета поселения в сумме 3,0 тыс. рублей;</w:t>
      </w:r>
    </w:p>
    <w:p w:rsidR="00333A3C" w:rsidRPr="00333A3C" w:rsidRDefault="00333A3C" w:rsidP="00333A3C">
      <w:pPr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осуществление полномочий по созданию условий для организации досуга и обеспечения жителей поселения услугами организаций культуры в сумме 2,4 тыс. рублей;</w:t>
      </w:r>
    </w:p>
    <w:p w:rsidR="00333A3C" w:rsidRPr="00333A3C" w:rsidRDefault="00333A3C" w:rsidP="00333A3C">
      <w:pPr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объем межбюджетных трансфертов, подлежащих перечислению в 2025 году в бюджет из бюджета муниципального образования </w:t>
      </w:r>
      <w:proofErr w:type="spellStart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Корниловский</w:t>
      </w:r>
      <w:proofErr w:type="spellEnd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края, на решение вопросов местного значения в соответствии с заключенными соглашениями:</w:t>
      </w:r>
    </w:p>
    <w:p w:rsidR="00333A3C" w:rsidRPr="00333A3C" w:rsidRDefault="00333A3C" w:rsidP="00333A3C">
      <w:pPr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осуществление полномочий по составлению проекта бюджета поселения, исполнению бюджета поселения, </w:t>
      </w:r>
      <w:proofErr w:type="gramStart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исполнением, составлению отчета об исполнении бюджета поселения в сумме 3,0 тыс. рублей;</w:t>
      </w:r>
    </w:p>
    <w:p w:rsidR="00333A3C" w:rsidRPr="00333A3C" w:rsidRDefault="00333A3C" w:rsidP="00333A3C">
      <w:pPr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осуществление полномочий по созданию условий для организации досуга и обеспечения жителей поселения услугами организаций культуры в сумме 2,4 тыс. рублей;</w:t>
      </w:r>
    </w:p>
    <w:p w:rsidR="00333A3C" w:rsidRPr="00333A3C" w:rsidRDefault="00333A3C" w:rsidP="00333A3C">
      <w:pPr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объем межбюджетных трансфертов, подлежащих перечислению в 2026 году в бюджет из бюджета муниципального образования </w:t>
      </w:r>
      <w:proofErr w:type="spellStart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Корниловский</w:t>
      </w:r>
      <w:proofErr w:type="spellEnd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края, на решение вопросов местного значения в соответствии с заключенными соглашениями:</w:t>
      </w:r>
    </w:p>
    <w:p w:rsidR="00333A3C" w:rsidRPr="00333A3C" w:rsidRDefault="00333A3C" w:rsidP="00333A3C">
      <w:pPr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осуществление полномочий по составлению проекта бюджета поселения, исполнению бюджета поселения, </w:t>
      </w:r>
      <w:proofErr w:type="gramStart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исполнением, составлению отчета об исполнении бюджета поселения в сумме 3,0 тыс. рублей;</w:t>
      </w:r>
    </w:p>
    <w:p w:rsidR="00333A3C" w:rsidRPr="00333A3C" w:rsidRDefault="00333A3C" w:rsidP="00333A3C">
      <w:pPr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осуществление полномочий по созданию условий для организации досуга и обеспечения жителей поселения услугами организаций культуры в сумме 2,4 тыс. рублей.</w:t>
      </w:r>
    </w:p>
    <w:p w:rsidR="00333A3C" w:rsidRPr="00333A3C" w:rsidRDefault="00333A3C" w:rsidP="00333A3C">
      <w:pPr>
        <w:spacing w:after="0" w:line="240" w:lineRule="auto"/>
        <w:ind w:firstLine="80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33A3C" w:rsidRPr="00333A3C" w:rsidRDefault="00333A3C" w:rsidP="00333A3C">
      <w:pPr>
        <w:spacing w:after="0" w:line="240" w:lineRule="auto"/>
        <w:ind w:firstLine="8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 4. Особенности исполнения бюджета поселения</w:t>
      </w:r>
    </w:p>
    <w:p w:rsidR="00333A3C" w:rsidRPr="00333A3C" w:rsidRDefault="00333A3C" w:rsidP="00333A3C">
      <w:pPr>
        <w:spacing w:after="0" w:line="240" w:lineRule="auto"/>
        <w:ind w:firstLine="8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3A3C" w:rsidRPr="00333A3C" w:rsidRDefault="00333A3C" w:rsidP="00333A3C">
      <w:pPr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Pr="00333A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Корниловского</w:t>
      </w:r>
      <w:proofErr w:type="spellEnd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333A3C" w:rsidRPr="00333A3C" w:rsidRDefault="00333A3C" w:rsidP="00333A3C">
      <w:pPr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4. Рекомендовать органам местного самоуправления не принимать решений, приводящих к увеличению численности муниципальных служащих.</w:t>
      </w:r>
    </w:p>
    <w:p w:rsidR="00333A3C" w:rsidRPr="00333A3C" w:rsidRDefault="00333A3C" w:rsidP="00333A3C">
      <w:pPr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3C" w:rsidRPr="00333A3C" w:rsidRDefault="00333A3C" w:rsidP="00333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 5. Приведение решений и иных нормативных правовых актов в соответствие с настоящим Решением</w:t>
      </w:r>
    </w:p>
    <w:p w:rsidR="00333A3C" w:rsidRPr="00333A3C" w:rsidRDefault="00333A3C" w:rsidP="0033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3C" w:rsidRPr="00333A3C" w:rsidRDefault="00333A3C" w:rsidP="00333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и иные нормативные правовые акты муниципального образования </w:t>
      </w:r>
      <w:proofErr w:type="spellStart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Корниловский</w:t>
      </w:r>
      <w:proofErr w:type="spellEnd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</w:t>
      </w:r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333A3C" w:rsidRPr="00333A3C" w:rsidRDefault="00333A3C" w:rsidP="0033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3C" w:rsidRPr="00333A3C" w:rsidRDefault="00333A3C" w:rsidP="00333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 6. Вступление в силу настоящего Решения</w:t>
      </w:r>
    </w:p>
    <w:p w:rsidR="00333A3C" w:rsidRPr="00333A3C" w:rsidRDefault="00333A3C" w:rsidP="00333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3C" w:rsidRPr="00333A3C" w:rsidRDefault="00333A3C" w:rsidP="00333A3C">
      <w:pPr>
        <w:keepNext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решение вступает в силу с 1 января 2024 года.</w:t>
      </w:r>
    </w:p>
    <w:p w:rsidR="00333A3C" w:rsidRPr="00333A3C" w:rsidRDefault="00333A3C" w:rsidP="00333A3C">
      <w:pPr>
        <w:keepNext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решение в Сборнике муниципальных правовых актов </w:t>
      </w:r>
      <w:proofErr w:type="spellStart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Корниловского</w:t>
      </w:r>
      <w:proofErr w:type="spellEnd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 и разместить на официальном сайте Администрации района.</w:t>
      </w:r>
    </w:p>
    <w:p w:rsidR="00333A3C" w:rsidRPr="00333A3C" w:rsidRDefault="00333A3C" w:rsidP="00333A3C">
      <w:pPr>
        <w:keepNext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постоянную планово-бюджетную комиссию сельского Совета депутатов (Фильчакова М.А.)</w:t>
      </w:r>
    </w:p>
    <w:p w:rsidR="00333A3C" w:rsidRPr="00333A3C" w:rsidRDefault="00333A3C" w:rsidP="00333A3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3C" w:rsidRPr="00333A3C" w:rsidRDefault="00333A3C" w:rsidP="00333A3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3C" w:rsidRPr="00333A3C" w:rsidRDefault="00333A3C" w:rsidP="00333A3C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сельского Совета </w:t>
      </w:r>
    </w:p>
    <w:p w:rsidR="00333A3C" w:rsidRPr="00333A3C" w:rsidRDefault="00333A3C" w:rsidP="00333A3C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</w:p>
    <w:p w:rsidR="00333A3C" w:rsidRPr="00333A3C" w:rsidRDefault="00333A3C" w:rsidP="00333A3C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_____________ О.Н. Кузнецова </w:t>
      </w:r>
    </w:p>
    <w:p w:rsidR="00333A3C" w:rsidRPr="00333A3C" w:rsidRDefault="00333A3C" w:rsidP="00333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3C" w:rsidRPr="00333A3C" w:rsidRDefault="00333A3C" w:rsidP="00333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3C" w:rsidRPr="00333A3C" w:rsidRDefault="00333A3C" w:rsidP="00333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3C" w:rsidRPr="00333A3C" w:rsidRDefault="00333A3C" w:rsidP="00333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3C" w:rsidRPr="00333A3C" w:rsidRDefault="00333A3C" w:rsidP="00333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3C" w:rsidRPr="00333A3C" w:rsidRDefault="00333A3C" w:rsidP="00333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3C" w:rsidRPr="00333A3C" w:rsidRDefault="00333A3C" w:rsidP="00333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3C" w:rsidRPr="00333A3C" w:rsidRDefault="00333A3C" w:rsidP="00333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3C" w:rsidRPr="00333A3C" w:rsidRDefault="00333A3C" w:rsidP="00333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3C" w:rsidRPr="00333A3C" w:rsidRDefault="00333A3C" w:rsidP="00333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3C" w:rsidRDefault="00333A3C" w:rsidP="00333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3C" w:rsidRDefault="00333A3C" w:rsidP="00333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3C" w:rsidRDefault="00333A3C" w:rsidP="00333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53C" w:rsidRDefault="00F4553C" w:rsidP="00333A3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33A3C" w:rsidRDefault="00333A3C" w:rsidP="00333A3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Приложение 1</w:t>
      </w:r>
    </w:p>
    <w:p w:rsidR="00333A3C" w:rsidRPr="00333A3C" w:rsidRDefault="00333A3C" w:rsidP="00333A3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33A3C" w:rsidRPr="00333A3C" w:rsidRDefault="00333A3C" w:rsidP="00333A3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  <w:proofErr w:type="gramEnd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 от 26.12.2023 № 50</w:t>
      </w:r>
    </w:p>
    <w:p w:rsidR="00333A3C" w:rsidRPr="00333A3C" w:rsidRDefault="00333A3C" w:rsidP="00333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33A3C" w:rsidRPr="00333A3C" w:rsidRDefault="00333A3C" w:rsidP="0033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 бюджета поселения на 2024 год</w:t>
      </w:r>
    </w:p>
    <w:p w:rsidR="00333A3C" w:rsidRPr="00333A3C" w:rsidRDefault="00333A3C" w:rsidP="00333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394"/>
        <w:gridCol w:w="1701"/>
      </w:tblGrid>
      <w:tr w:rsidR="00333A3C" w:rsidRPr="00333A3C" w:rsidTr="00091955">
        <w:trPr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Код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Источники финансирования </w:t>
            </w:r>
          </w:p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дефицита</w:t>
            </w: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</w:rPr>
              <w:t>Сумма,</w:t>
            </w:r>
          </w:p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</w:tr>
      <w:tr w:rsidR="00333A3C" w:rsidRPr="00333A3C" w:rsidTr="0009195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333A3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138,2</w:t>
            </w:r>
          </w:p>
        </w:tc>
      </w:tr>
    </w:tbl>
    <w:p w:rsidR="00333A3C" w:rsidRPr="00333A3C" w:rsidRDefault="00333A3C" w:rsidP="00333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33A3C" w:rsidRPr="00333A3C" w:rsidRDefault="00333A3C" w:rsidP="00333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33A3C" w:rsidRPr="00333A3C" w:rsidRDefault="00333A3C" w:rsidP="00333A3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         Приложение 2</w:t>
      </w:r>
    </w:p>
    <w:p w:rsidR="00333A3C" w:rsidRPr="00333A3C" w:rsidRDefault="00333A3C" w:rsidP="00333A3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  <w:proofErr w:type="gramEnd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сельского Совета депутатов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.12.2023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333A3C" w:rsidRPr="00333A3C" w:rsidRDefault="00333A3C" w:rsidP="00333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33A3C" w:rsidRPr="00333A3C" w:rsidRDefault="00333A3C" w:rsidP="0033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 бюджета поселения на плановый период 2025 и 2026 годов</w:t>
      </w:r>
    </w:p>
    <w:p w:rsidR="00333A3C" w:rsidRPr="00333A3C" w:rsidRDefault="00333A3C" w:rsidP="00333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016"/>
        <w:gridCol w:w="11"/>
        <w:gridCol w:w="1218"/>
        <w:gridCol w:w="1275"/>
      </w:tblGrid>
      <w:tr w:rsidR="00333A3C" w:rsidRPr="00333A3C" w:rsidTr="00091955">
        <w:trPr>
          <w:trHeight w:val="6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Источники финансирования </w:t>
            </w:r>
          </w:p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дефицита</w:t>
            </w: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 2025 год, 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 2026 год, тыс. рублей</w:t>
            </w:r>
          </w:p>
        </w:tc>
      </w:tr>
      <w:tr w:rsidR="00333A3C" w:rsidRPr="00333A3C" w:rsidTr="0009195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303 01 05 00 00 00 0000 000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333A3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333A3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146,3</w:t>
            </w:r>
          </w:p>
        </w:tc>
      </w:tr>
    </w:tbl>
    <w:p w:rsidR="00333A3C" w:rsidRPr="00333A3C" w:rsidRDefault="00333A3C" w:rsidP="00333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33A3C" w:rsidRPr="00333A3C" w:rsidRDefault="00333A3C" w:rsidP="00333A3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        Приложение 3</w:t>
      </w:r>
    </w:p>
    <w:p w:rsidR="00333A3C" w:rsidRPr="00333A3C" w:rsidRDefault="00333A3C" w:rsidP="00333A3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решением сельского Совета депутатов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.12.2023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333A3C" w:rsidRPr="00333A3C" w:rsidRDefault="00333A3C" w:rsidP="00333A3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3C" w:rsidRPr="00333A3C" w:rsidRDefault="00333A3C" w:rsidP="0033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8" w:history="1">
        <w:r w:rsidRPr="00333A3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Распределение</w:t>
        </w:r>
      </w:hyperlink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бюджетных ассигнований по разделам и подразделам классификации расходов бюджета поселения на 2024 год</w:t>
      </w:r>
    </w:p>
    <w:p w:rsidR="00333A3C" w:rsidRPr="00333A3C" w:rsidRDefault="00333A3C" w:rsidP="00333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6"/>
        <w:gridCol w:w="1133"/>
        <w:gridCol w:w="1133"/>
        <w:gridCol w:w="1809"/>
      </w:tblGrid>
      <w:tr w:rsidR="00333A3C" w:rsidRPr="00333A3C" w:rsidTr="00091955">
        <w:trPr>
          <w:trHeight w:val="255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Сумма,</w:t>
            </w:r>
          </w:p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рублей</w:t>
            </w:r>
          </w:p>
        </w:tc>
      </w:tr>
      <w:tr w:rsidR="00333A3C" w:rsidRPr="00333A3C" w:rsidTr="00091955">
        <w:trPr>
          <w:trHeight w:val="255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33A3C" w:rsidRPr="00333A3C" w:rsidTr="0009195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1880,5</w:t>
            </w:r>
          </w:p>
        </w:tc>
      </w:tr>
      <w:tr w:rsidR="00333A3C" w:rsidRPr="00333A3C" w:rsidTr="0009195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432,9</w:t>
            </w:r>
          </w:p>
        </w:tc>
      </w:tr>
      <w:tr w:rsidR="00333A3C" w:rsidRPr="00333A3C" w:rsidTr="0009195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729,5</w:t>
            </w:r>
          </w:p>
        </w:tc>
      </w:tr>
      <w:tr w:rsidR="00333A3C" w:rsidRPr="00333A3C" w:rsidTr="0009195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33A3C" w:rsidRPr="00333A3C" w:rsidTr="0009195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716,6</w:t>
            </w:r>
          </w:p>
        </w:tc>
      </w:tr>
      <w:tr w:rsidR="00333A3C" w:rsidRPr="00333A3C" w:rsidTr="0009195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198,0</w:t>
            </w:r>
          </w:p>
        </w:tc>
      </w:tr>
      <w:tr w:rsidR="00333A3C" w:rsidRPr="00333A3C" w:rsidTr="0009195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</w:t>
            </w:r>
          </w:p>
        </w:tc>
      </w:tr>
      <w:tr w:rsidR="00333A3C" w:rsidRPr="00333A3C" w:rsidTr="0009195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333A3C" w:rsidRPr="00333A3C" w:rsidTr="0009195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333A3C" w:rsidRPr="00333A3C" w:rsidTr="0009195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Национальная экономика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286,0</w:t>
            </w:r>
          </w:p>
        </w:tc>
      </w:tr>
      <w:tr w:rsidR="00333A3C" w:rsidRPr="00333A3C" w:rsidTr="0009195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Дорожное хозяйство (дорожные фонды)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</w:tr>
      <w:tr w:rsidR="00333A3C" w:rsidRPr="00333A3C" w:rsidTr="0009195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165,3</w:t>
            </w:r>
          </w:p>
        </w:tc>
      </w:tr>
      <w:tr w:rsidR="00333A3C" w:rsidRPr="00333A3C" w:rsidTr="0009195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164,8</w:t>
            </w:r>
          </w:p>
        </w:tc>
      </w:tr>
      <w:tr w:rsidR="00333A3C" w:rsidRPr="00333A3C" w:rsidTr="0009195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Культура и кинематография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228,7</w:t>
            </w:r>
          </w:p>
        </w:tc>
      </w:tr>
      <w:tr w:rsidR="00333A3C" w:rsidRPr="00333A3C" w:rsidTr="0009195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227,7</w:t>
            </w:r>
          </w:p>
        </w:tc>
      </w:tr>
      <w:tr w:rsidR="00333A3C" w:rsidRPr="00333A3C" w:rsidTr="0009195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Другие вопросы в области культуры, кинематографии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33A3C" w:rsidRPr="00333A3C" w:rsidTr="0009195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Социальная политика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333A3C" w:rsidRPr="00333A3C" w:rsidTr="0009195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Пенсионное обеспечение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333A3C" w:rsidRPr="00333A3C" w:rsidTr="0009195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Массовый спорт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</w:tbl>
    <w:p w:rsidR="00333A3C" w:rsidRPr="00333A3C" w:rsidRDefault="00333A3C" w:rsidP="00333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3C" w:rsidRPr="00333A3C" w:rsidRDefault="00333A3C" w:rsidP="00333A3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      Приложение 4</w:t>
      </w:r>
    </w:p>
    <w:p w:rsidR="00333A3C" w:rsidRPr="00333A3C" w:rsidRDefault="00333A3C" w:rsidP="00333A3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решением сельского Совета депутатов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.12.2023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:rsidR="00333A3C" w:rsidRPr="00333A3C" w:rsidRDefault="00333A3C" w:rsidP="00333A3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3C" w:rsidRPr="00333A3C" w:rsidRDefault="00333A3C" w:rsidP="0033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9" w:history="1">
        <w:r w:rsidRPr="00333A3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Распределение</w:t>
        </w:r>
      </w:hyperlink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бюджетных ассигнований по разделам и подразделам классификации расходов бюджета поселения на плановый период 2025 и 2026 годов</w:t>
      </w:r>
    </w:p>
    <w:p w:rsidR="00333A3C" w:rsidRPr="00333A3C" w:rsidRDefault="00333A3C" w:rsidP="00333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5"/>
        <w:gridCol w:w="1106"/>
        <w:gridCol w:w="1106"/>
        <w:gridCol w:w="1277"/>
        <w:gridCol w:w="1277"/>
      </w:tblGrid>
      <w:tr w:rsidR="00333A3C" w:rsidRPr="00333A3C" w:rsidTr="00091955">
        <w:trPr>
          <w:trHeight w:val="255"/>
        </w:trPr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 2025 год, тыс. рублей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 2026 год, тыс. рублей</w:t>
            </w:r>
          </w:p>
        </w:tc>
      </w:tr>
      <w:tr w:rsidR="00333A3C" w:rsidRPr="00333A3C" w:rsidTr="00091955">
        <w:trPr>
          <w:trHeight w:val="255"/>
        </w:trPr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333A3C" w:rsidRPr="00333A3C" w:rsidTr="00091955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1690,8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1651,1</w:t>
            </w:r>
          </w:p>
        </w:tc>
      </w:tr>
      <w:tr w:rsidR="00333A3C" w:rsidRPr="00333A3C" w:rsidTr="00091955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432,9</w:t>
            </w:r>
          </w:p>
        </w:tc>
      </w:tr>
      <w:tr w:rsidR="00333A3C" w:rsidRPr="00333A3C" w:rsidTr="00091955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500,1</w:t>
            </w:r>
          </w:p>
        </w:tc>
      </w:tr>
      <w:tr w:rsidR="00333A3C" w:rsidRPr="00333A3C" w:rsidTr="00091955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33A3C" w:rsidRPr="00333A3C" w:rsidTr="00091955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716,6</w:t>
            </w:r>
          </w:p>
        </w:tc>
      </w:tr>
      <w:tr w:rsidR="00333A3C" w:rsidRPr="00333A3C" w:rsidTr="00091955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231,2</w:t>
            </w:r>
          </w:p>
        </w:tc>
      </w:tr>
      <w:tr w:rsidR="00333A3C" w:rsidRPr="00333A3C" w:rsidTr="00091955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231,2</w:t>
            </w:r>
          </w:p>
        </w:tc>
      </w:tr>
      <w:tr w:rsidR="00333A3C" w:rsidRPr="00333A3C" w:rsidTr="00091955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333A3C" w:rsidRPr="00333A3C" w:rsidTr="00091955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333A3C" w:rsidRPr="00333A3C" w:rsidTr="00091955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Национальная экономика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338,0</w:t>
            </w:r>
          </w:p>
        </w:tc>
      </w:tr>
      <w:tr w:rsidR="00333A3C" w:rsidRPr="00333A3C" w:rsidTr="00091955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Дорожное хозяйство (дорожные фонды)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338,0</w:t>
            </w:r>
          </w:p>
        </w:tc>
      </w:tr>
      <w:tr w:rsidR="00333A3C" w:rsidRPr="00333A3C" w:rsidTr="00091955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35,3</w:t>
            </w:r>
          </w:p>
        </w:tc>
      </w:tr>
      <w:tr w:rsidR="00333A3C" w:rsidRPr="00333A3C" w:rsidTr="00091955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Жилищное хозяйство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Благоустройство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</w:tr>
      <w:tr w:rsidR="00333A3C" w:rsidRPr="00333A3C" w:rsidTr="00091955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Культура и кинематография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28,7</w:t>
            </w:r>
          </w:p>
        </w:tc>
      </w:tr>
      <w:tr w:rsidR="00333A3C" w:rsidRPr="00333A3C" w:rsidTr="00091955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</w:tr>
      <w:tr w:rsidR="00333A3C" w:rsidRPr="00333A3C" w:rsidTr="00091955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Другие вопросы в области культуры, кинематографии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33A3C" w:rsidRPr="00333A3C" w:rsidTr="00091955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Социальная политика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333A3C" w:rsidRPr="00333A3C" w:rsidTr="00091955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Пенсионное обеспечение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333A3C" w:rsidRPr="00333A3C" w:rsidTr="00091955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95,9</w:t>
            </w:r>
          </w:p>
        </w:tc>
      </w:tr>
    </w:tbl>
    <w:p w:rsidR="00333A3C" w:rsidRPr="00333A3C" w:rsidRDefault="00333A3C" w:rsidP="00333A3C">
      <w:pPr>
        <w:keepNext/>
        <w:keepLine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             Приложение 5</w:t>
      </w:r>
    </w:p>
    <w:p w:rsidR="00333A3C" w:rsidRPr="00333A3C" w:rsidRDefault="00333A3C" w:rsidP="00333A3C">
      <w:pPr>
        <w:keepNext/>
        <w:keepLine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  <w:proofErr w:type="gramEnd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сельского Совета депутатов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.12.2023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:rsidR="00333A3C" w:rsidRPr="00333A3C" w:rsidRDefault="00333A3C" w:rsidP="00333A3C">
      <w:pPr>
        <w:keepNext/>
        <w:keepLine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3C" w:rsidRPr="00333A3C" w:rsidRDefault="00333A3C" w:rsidP="00333A3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Ведомственная </w:t>
      </w:r>
      <w:hyperlink r:id="rId10" w:history="1">
        <w:r w:rsidRPr="00333A3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структура</w:t>
        </w:r>
      </w:hyperlink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расходов бюджета поселения на 2024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4"/>
        <w:gridCol w:w="758"/>
        <w:gridCol w:w="496"/>
        <w:gridCol w:w="567"/>
        <w:gridCol w:w="2125"/>
        <w:gridCol w:w="745"/>
        <w:gridCol w:w="1206"/>
      </w:tblGrid>
      <w:tr w:rsidR="00333A3C" w:rsidRPr="00333A3C" w:rsidTr="00091955">
        <w:trPr>
          <w:trHeight w:val="255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Сумма,</w:t>
            </w:r>
          </w:p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рублей</w:t>
            </w:r>
          </w:p>
        </w:tc>
      </w:tr>
      <w:tr w:rsidR="00333A3C" w:rsidRPr="00333A3C" w:rsidTr="00091955">
        <w:trPr>
          <w:trHeight w:val="255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1880,5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432,9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432,9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432,9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432,9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432,9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01 2 00 10150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</w:tbl>
    <w:p w:rsidR="00333A3C" w:rsidRPr="00333A3C" w:rsidRDefault="00333A3C" w:rsidP="00333A3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4"/>
        <w:gridCol w:w="758"/>
        <w:gridCol w:w="496"/>
        <w:gridCol w:w="567"/>
        <w:gridCol w:w="2125"/>
        <w:gridCol w:w="745"/>
        <w:gridCol w:w="1206"/>
      </w:tblGrid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01 2 00 10150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729,5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729,5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729,5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729,5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327,2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397,9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Уплата налогов, сборов и иных </w:t>
            </w:r>
            <w:r w:rsidRPr="00333A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платежей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A3C" w:rsidRPr="00333A3C" w:rsidRDefault="00333A3C" w:rsidP="00333A3C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A3C" w:rsidRPr="00333A3C" w:rsidRDefault="00333A3C" w:rsidP="00333A3C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A3C" w:rsidRPr="00333A3C" w:rsidRDefault="00333A3C" w:rsidP="00333A3C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A3C" w:rsidRPr="00333A3C" w:rsidRDefault="00333A3C" w:rsidP="00333A3C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99 1 00 14100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A3C" w:rsidRPr="00333A3C" w:rsidRDefault="00333A3C" w:rsidP="00333A3C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99 1 00 14100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716,6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691,6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691,6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691,6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691,6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22,0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22,0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tabs>
                <w:tab w:val="left" w:pos="13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22,0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198,0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вневойсковая подготовка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198,0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01 4 00 51180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01 4 00 51180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183,6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01 4 00 51180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94 2 00 12010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94 2 00 12010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286,0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286,0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286,0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286,0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дорожные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91 2 00 67270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286,0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286,0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165,3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92 9 00 18020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92 9 00 18020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164,8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164,8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92 9 00 18050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92 9 00 18050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34,8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92 9 00 </w:t>
            </w: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130,0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 S0260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130,0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228,7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227,7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225,3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225,3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225,3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225,3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90 2 00 16510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90 2 00 16510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48,0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Пенсионное обеспечение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48,0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48,0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48,0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Доплаты к пенсиям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90 4 00 16270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48,0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90 4 00 16270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90 3 00 16670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90 3 00 16670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</w:tbl>
    <w:p w:rsidR="00333A3C" w:rsidRPr="00333A3C" w:rsidRDefault="00333A3C" w:rsidP="00333A3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3C" w:rsidRPr="00333A3C" w:rsidRDefault="00333A3C" w:rsidP="00333A3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             Приложение 6</w:t>
      </w:r>
    </w:p>
    <w:p w:rsidR="00333A3C" w:rsidRPr="00333A3C" w:rsidRDefault="00333A3C" w:rsidP="00333A3C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  <w:proofErr w:type="gramEnd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сельского Совета депутатов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26.12.2023 № 50</w:t>
      </w:r>
    </w:p>
    <w:p w:rsidR="00333A3C" w:rsidRPr="00333A3C" w:rsidRDefault="00333A3C" w:rsidP="00333A3C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3C" w:rsidRPr="00333A3C" w:rsidRDefault="00333A3C" w:rsidP="00333A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Ведомственная </w:t>
      </w:r>
      <w:hyperlink r:id="rId11" w:history="1">
        <w:r w:rsidRPr="00333A3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структура</w:t>
        </w:r>
      </w:hyperlink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расходов бюджета поселения на 2025 и 2026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2"/>
        <w:gridCol w:w="678"/>
        <w:gridCol w:w="13"/>
        <w:gridCol w:w="523"/>
        <w:gridCol w:w="23"/>
        <w:gridCol w:w="549"/>
        <w:gridCol w:w="1229"/>
        <w:gridCol w:w="569"/>
        <w:gridCol w:w="944"/>
        <w:gridCol w:w="961"/>
      </w:tblGrid>
      <w:tr w:rsidR="00333A3C" w:rsidRPr="00333A3C" w:rsidTr="00091955">
        <w:trPr>
          <w:trHeight w:val="255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на 2025 год,</w:t>
            </w:r>
          </w:p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рублей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на 2026 год,</w:t>
            </w:r>
          </w:p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рублей</w:t>
            </w:r>
          </w:p>
        </w:tc>
      </w:tr>
      <w:tr w:rsidR="00333A3C" w:rsidRPr="00333A3C" w:rsidTr="00091955">
        <w:trPr>
          <w:trHeight w:val="255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1690,8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1651,1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432,9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432,9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432,9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432,9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432,9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432,9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01 2 00 10120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432,9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432,9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01 2 00 10120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432,9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законодательных </w:t>
            </w: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(представительных) органов государственной власти и местного самоуправления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01 2 00 10150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01 2 00 10150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500,1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500,1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500,1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500,1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327,2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168,5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99 1 00 14100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99 1 00 14100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716,6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716,6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(оказание услуг) подведомственных учреждений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02 0 00 </w:t>
            </w: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691,6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691,6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02 5 00 10820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691,6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02 5 00 10820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691,6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22,0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22,0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tabs>
                <w:tab w:val="left" w:pos="13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99 9 00 14710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22,0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99 9 00 14710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99 9 00 14710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231,2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вневойсковая подготовка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231,2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231,2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231,2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органами местного </w:t>
            </w: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 поселений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01 4 00 51180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231,2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01 4 00 51180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219,1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01 4 00 51180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94 2 00 12010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94 2 00 12010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338,0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338,0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338,0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338,0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дорожные фонды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91 2 00 67270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338,0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91 2 00 67270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338,0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35,3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92 9 00 00000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92 9 00 18020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92 9 00 18020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34,8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34,8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92 9 00 18050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92 9 00 18050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34,8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28,7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27,7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02 2 00 10530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02 2 00 10530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90 2 00 16510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90 2 00 16510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48,0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Пенсионное обеспечение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48,0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48,0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48,0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Доплаты к пенсиям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90 4 00 16270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48,0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90 4 00 16270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90 3 00 00000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90 3 00 16670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90 3 00 16670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0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95,9</w:t>
            </w:r>
          </w:p>
        </w:tc>
      </w:tr>
    </w:tbl>
    <w:p w:rsidR="00333A3C" w:rsidRPr="00333A3C" w:rsidRDefault="00333A3C" w:rsidP="00333A3C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333A3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Приложение 7</w:t>
      </w:r>
    </w:p>
    <w:p w:rsidR="00333A3C" w:rsidRDefault="00333A3C" w:rsidP="00333A3C">
      <w:pPr>
        <w:keepNext/>
        <w:keepLine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решением сельского Совета депутатов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26.12.2023 № 50</w:t>
      </w:r>
    </w:p>
    <w:p w:rsidR="00333A3C" w:rsidRPr="00333A3C" w:rsidRDefault="00333A3C" w:rsidP="00333A3C">
      <w:pPr>
        <w:keepNext/>
        <w:keepLine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3C" w:rsidRPr="00333A3C" w:rsidRDefault="00333A3C" w:rsidP="00333A3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333A3C" w:rsidRPr="00333A3C" w:rsidRDefault="00333A3C" w:rsidP="00333A3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 год</w:t>
      </w:r>
    </w:p>
    <w:p w:rsidR="00333A3C" w:rsidRPr="00333A3C" w:rsidRDefault="00333A3C" w:rsidP="00333A3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7"/>
        <w:gridCol w:w="495"/>
        <w:gridCol w:w="566"/>
        <w:gridCol w:w="2126"/>
        <w:gridCol w:w="746"/>
        <w:gridCol w:w="1206"/>
      </w:tblGrid>
      <w:tr w:rsidR="00333A3C" w:rsidRPr="00333A3C" w:rsidTr="00091955">
        <w:trPr>
          <w:trHeight w:val="255"/>
        </w:trPr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Сумма,</w:t>
            </w:r>
          </w:p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рублей</w:t>
            </w:r>
          </w:p>
        </w:tc>
      </w:tr>
      <w:tr w:rsidR="00333A3C" w:rsidRPr="00333A3C" w:rsidTr="00091955">
        <w:trPr>
          <w:trHeight w:val="255"/>
        </w:trPr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1880,5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432,9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432,9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432,9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01 2 00 10120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432,9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01 2 00 10120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432,9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01 2 00 10150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01 2 00 10150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729,5</w:t>
            </w:r>
          </w:p>
        </w:tc>
      </w:tr>
    </w:tbl>
    <w:p w:rsidR="00333A3C" w:rsidRPr="00333A3C" w:rsidRDefault="00333A3C" w:rsidP="00333A3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7"/>
        <w:gridCol w:w="495"/>
        <w:gridCol w:w="566"/>
        <w:gridCol w:w="2126"/>
        <w:gridCol w:w="746"/>
        <w:gridCol w:w="1206"/>
      </w:tblGrid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729,5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729,5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729,5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327,2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397,9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Уплата налогов, сборов и иных </w:t>
            </w:r>
            <w:r w:rsidRPr="00333A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платежей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99 1 00 14100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99 1 00 14100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716,6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691,6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691,6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02 5 00 10820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691,6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02 5 00 10820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691,6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</w:tbl>
    <w:p w:rsidR="00333A3C" w:rsidRPr="00333A3C" w:rsidRDefault="00333A3C" w:rsidP="00333A3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7"/>
        <w:gridCol w:w="495"/>
        <w:gridCol w:w="566"/>
        <w:gridCol w:w="2126"/>
        <w:gridCol w:w="746"/>
        <w:gridCol w:w="1206"/>
      </w:tblGrid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22,0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22,0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tabs>
                <w:tab w:val="left" w:pos="13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99 9 00 14710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22,0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99 9 00 14710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99 9 00 14710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198,0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Мобилизационная вневойсковая подготовка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198,0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01 4 00 51180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01 4 00 51180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183,6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01 4 00 51180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94 2 00 12010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94 2 00 12010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286,0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286,0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286,0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286,0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дорожные фонды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91 2 00 67270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286,0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91 2 00 67270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286,0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165,3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92 9 00 00000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92 9 00 18020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92 9 00 18020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164,8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164,8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92 9 00 18050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92 9 00 18050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34,8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92 9 00 </w:t>
            </w: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S0260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130,0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 S0260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130,0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228,7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227,7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225,3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225,3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02 2 00 10530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225,3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02 2 00 10530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225,3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</w:t>
            </w: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поселений </w:t>
            </w:r>
            <w:proofErr w:type="gramStart"/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90 2 00 16510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90 2 00 16510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48,0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Пенсионное обеспечение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48,0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48,0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48,0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Доплаты к пенсиям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90 4 00 16270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48,0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90 4 00 16270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90 3 00 16670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90 3 00 16670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</w:tbl>
    <w:p w:rsidR="00333A3C" w:rsidRPr="00333A3C" w:rsidRDefault="00333A3C" w:rsidP="00333A3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553C" w:rsidRDefault="00F4553C" w:rsidP="00333A3C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53C" w:rsidRDefault="00F4553C" w:rsidP="00333A3C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53C" w:rsidRDefault="00F4553C" w:rsidP="00333A3C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53C" w:rsidRDefault="00F4553C" w:rsidP="00333A3C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53C" w:rsidRDefault="00F4553C" w:rsidP="00333A3C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53C" w:rsidRDefault="00F4553C" w:rsidP="00333A3C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53C" w:rsidRDefault="00F4553C" w:rsidP="00333A3C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53C" w:rsidRDefault="00F4553C" w:rsidP="00333A3C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3C" w:rsidRPr="00333A3C" w:rsidRDefault="00333A3C" w:rsidP="00333A3C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</w:t>
      </w:r>
      <w:r w:rsidRPr="00333A3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Приложение 8</w:t>
      </w:r>
    </w:p>
    <w:p w:rsidR="00333A3C" w:rsidRPr="00333A3C" w:rsidRDefault="00333A3C" w:rsidP="00333A3C">
      <w:pPr>
        <w:keepNext/>
        <w:keepLine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решением сельского Совета депутатов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26.12.2023 № 50</w:t>
      </w:r>
    </w:p>
    <w:p w:rsidR="00333A3C" w:rsidRPr="00333A3C" w:rsidRDefault="00333A3C" w:rsidP="00333A3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3C" w:rsidRPr="00333A3C" w:rsidRDefault="00333A3C" w:rsidP="00333A3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333A3C" w:rsidRPr="00333A3C" w:rsidRDefault="00333A3C" w:rsidP="00333A3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плановый период 2025 и 2026 годов</w:t>
      </w:r>
    </w:p>
    <w:p w:rsidR="00333A3C" w:rsidRPr="00333A3C" w:rsidRDefault="00333A3C" w:rsidP="00333A3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  <w:gridCol w:w="8"/>
        <w:gridCol w:w="21"/>
        <w:gridCol w:w="538"/>
        <w:gridCol w:w="9"/>
        <w:gridCol w:w="9"/>
        <w:gridCol w:w="539"/>
        <w:gridCol w:w="1219"/>
        <w:gridCol w:w="7"/>
        <w:gridCol w:w="9"/>
        <w:gridCol w:w="576"/>
        <w:gridCol w:w="1081"/>
        <w:gridCol w:w="1121"/>
      </w:tblGrid>
      <w:tr w:rsidR="00333A3C" w:rsidRPr="00333A3C" w:rsidTr="00091955">
        <w:trPr>
          <w:trHeight w:val="255"/>
        </w:trPr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на 2025 год,</w:t>
            </w:r>
          </w:p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рублей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на 2026 год,</w:t>
            </w:r>
          </w:p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рублей</w:t>
            </w:r>
          </w:p>
        </w:tc>
      </w:tr>
      <w:tr w:rsidR="00333A3C" w:rsidRPr="00333A3C" w:rsidTr="00091955">
        <w:trPr>
          <w:trHeight w:val="255"/>
        </w:trPr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333A3C" w:rsidRPr="00333A3C" w:rsidTr="00091955"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1690,8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1651,1</w:t>
            </w:r>
          </w:p>
        </w:tc>
      </w:tr>
      <w:tr w:rsidR="00333A3C" w:rsidRPr="00333A3C" w:rsidTr="00091955"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432,9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432,9</w:t>
            </w:r>
          </w:p>
        </w:tc>
      </w:tr>
      <w:tr w:rsidR="00333A3C" w:rsidRPr="00333A3C" w:rsidTr="00091955"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432,9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432,9</w:t>
            </w:r>
          </w:p>
        </w:tc>
      </w:tr>
      <w:tr w:rsidR="00333A3C" w:rsidRPr="00333A3C" w:rsidTr="00091955"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432,9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432,9</w:t>
            </w:r>
          </w:p>
        </w:tc>
      </w:tr>
      <w:tr w:rsidR="00333A3C" w:rsidRPr="00333A3C" w:rsidTr="00091955"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01 2 00 10120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432,9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432,9</w:t>
            </w:r>
          </w:p>
        </w:tc>
      </w:tr>
      <w:tr w:rsidR="00333A3C" w:rsidRPr="00333A3C" w:rsidTr="00091955"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01 2 00 10120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432,9</w:t>
            </w:r>
          </w:p>
        </w:tc>
      </w:tr>
      <w:tr w:rsidR="00333A3C" w:rsidRPr="00333A3C" w:rsidTr="00091955"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2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01 2 00 10150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01 2 00 10150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РФ, высших органов исполнительной власти субъектов РФ, местных </w:t>
            </w: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администраций 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539,8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500,1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500,1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500,1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500,1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327,2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168,5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01 2 00 10110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99 1 00 14100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99 1 00 14100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716,6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716,6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691,6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691,6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02 5 00 10820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691,6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02 5 00 10820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691,6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бюджетов муниципальных районов на осуществление части полномочий по решению вопросов местного значения в </w:t>
            </w: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заключенными соглашениями</w:t>
            </w:r>
            <w:proofErr w:type="gramEnd"/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333A3C" w:rsidRPr="00333A3C" w:rsidTr="00091955"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333A3C" w:rsidRPr="00333A3C" w:rsidTr="00091955"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22,0</w:t>
            </w:r>
          </w:p>
        </w:tc>
      </w:tr>
      <w:tr w:rsidR="00333A3C" w:rsidRPr="00333A3C" w:rsidTr="00091955"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22,0</w:t>
            </w:r>
          </w:p>
        </w:tc>
      </w:tr>
      <w:tr w:rsidR="00333A3C" w:rsidRPr="00333A3C" w:rsidTr="00091955"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tabs>
                <w:tab w:val="left" w:pos="13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99 9 00 14710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22,0</w:t>
            </w:r>
          </w:p>
        </w:tc>
      </w:tr>
      <w:tr w:rsidR="00333A3C" w:rsidRPr="00333A3C" w:rsidTr="00091955"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99 9 00 14710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33A3C" w:rsidRPr="00333A3C" w:rsidTr="00091955"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99 9 00 14710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33A3C" w:rsidRPr="00333A3C" w:rsidTr="00091955"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231,2</w:t>
            </w:r>
          </w:p>
        </w:tc>
      </w:tr>
      <w:tr w:rsidR="00333A3C" w:rsidRPr="00333A3C" w:rsidTr="00091955"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вневойсковая подготовка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231,2</w:t>
            </w:r>
          </w:p>
        </w:tc>
      </w:tr>
      <w:tr w:rsidR="00333A3C" w:rsidRPr="00333A3C" w:rsidTr="00091955"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231,2</w:t>
            </w:r>
          </w:p>
        </w:tc>
      </w:tr>
      <w:tr w:rsidR="00333A3C" w:rsidRPr="00333A3C" w:rsidTr="00091955"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231,2</w:t>
            </w:r>
          </w:p>
        </w:tc>
      </w:tr>
      <w:tr w:rsidR="00333A3C" w:rsidRPr="00333A3C" w:rsidTr="00091955"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01 4 00 51180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231,2</w:t>
            </w:r>
          </w:p>
        </w:tc>
      </w:tr>
      <w:tr w:rsidR="00333A3C" w:rsidRPr="00333A3C" w:rsidTr="00091955"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01 4 00 51180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219,1</w:t>
            </w:r>
          </w:p>
        </w:tc>
      </w:tr>
      <w:tr w:rsidR="00333A3C" w:rsidRPr="00333A3C" w:rsidTr="00091955"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01 4 00 51180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</w:tr>
      <w:tr w:rsidR="00333A3C" w:rsidRPr="00333A3C" w:rsidTr="00091955"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333A3C" w:rsidRPr="00333A3C" w:rsidTr="00091955"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333A3C" w:rsidRPr="00333A3C" w:rsidTr="00091955"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333A3C" w:rsidRPr="00333A3C" w:rsidTr="00091955"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333A3C" w:rsidRPr="00333A3C" w:rsidTr="00091955"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финансовое обеспечение мероприятий, связанных с ликвидацией последствий чрезвычайных ситуаций и </w:t>
            </w: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стихийных бедствий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94 2 00 12010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333A3C" w:rsidRPr="00333A3C" w:rsidTr="00091955"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94 2 00 12010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333A3C" w:rsidRPr="00333A3C" w:rsidTr="00091955"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338,0</w:t>
            </w:r>
          </w:p>
        </w:tc>
      </w:tr>
      <w:tr w:rsidR="00333A3C" w:rsidRPr="00333A3C" w:rsidTr="00091955"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338,0</w:t>
            </w:r>
          </w:p>
        </w:tc>
      </w:tr>
      <w:tr w:rsidR="00333A3C" w:rsidRPr="00333A3C" w:rsidTr="00091955"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338,0</w:t>
            </w:r>
          </w:p>
        </w:tc>
      </w:tr>
      <w:tr w:rsidR="00333A3C" w:rsidRPr="00333A3C" w:rsidTr="00091955"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338,0</w:t>
            </w:r>
          </w:p>
        </w:tc>
      </w:tr>
      <w:tr w:rsidR="00333A3C" w:rsidRPr="00333A3C" w:rsidTr="00091955"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дорожные фонды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91 2 00 67270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338,0</w:t>
            </w:r>
          </w:p>
        </w:tc>
      </w:tr>
      <w:tr w:rsidR="00333A3C" w:rsidRPr="00333A3C" w:rsidTr="00091955"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91 2 00 67270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338,0</w:t>
            </w:r>
          </w:p>
        </w:tc>
      </w:tr>
      <w:tr w:rsidR="00333A3C" w:rsidRPr="00333A3C" w:rsidTr="00091955"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35,3</w:t>
            </w:r>
          </w:p>
        </w:tc>
      </w:tr>
      <w:tr w:rsidR="00333A3C" w:rsidRPr="00333A3C" w:rsidTr="00091955"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92 9 00 00000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92 9 00 18020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92 9 00 18020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34,8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34,8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92 9 00 18050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92 9 00 18050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34,8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28,7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27,7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02 2 00 10530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02 2 00 10530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98 5 00 60510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90 2 00 16510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90 2 00 16510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48,0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Пенсионное обеспечение 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48,0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48,0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48,0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Доплаты к пенсиям 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90 4 00 16270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48,0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90 4 00 16270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90 3 00 16670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90 3 00 16670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33A3C" w:rsidRPr="00333A3C" w:rsidTr="00091955"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3C" w:rsidRPr="00333A3C" w:rsidRDefault="00333A3C" w:rsidP="00333A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95,9</w:t>
            </w:r>
          </w:p>
        </w:tc>
      </w:tr>
    </w:tbl>
    <w:p w:rsidR="00333A3C" w:rsidRPr="00333A3C" w:rsidRDefault="00333A3C" w:rsidP="00333A3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53C" w:rsidRDefault="00F4553C" w:rsidP="0033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53C" w:rsidRDefault="00F4553C" w:rsidP="0033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53C" w:rsidRDefault="00F4553C" w:rsidP="0033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53C" w:rsidRDefault="00F4553C" w:rsidP="0033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53C" w:rsidRDefault="00F4553C" w:rsidP="0033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53C" w:rsidRDefault="00F4553C" w:rsidP="0033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3A3C" w:rsidRPr="00333A3C" w:rsidRDefault="00333A3C" w:rsidP="0033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333A3C" w:rsidRPr="00333A3C" w:rsidRDefault="00333A3C" w:rsidP="0033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решению </w:t>
      </w:r>
      <w:proofErr w:type="spellStart"/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Корниловского</w:t>
      </w:r>
      <w:proofErr w:type="spellEnd"/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Совета депутатов</w:t>
      </w:r>
    </w:p>
    <w:p w:rsidR="00333A3C" w:rsidRPr="00333A3C" w:rsidRDefault="00333A3C" w:rsidP="0033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бюджете муниципального образования </w:t>
      </w:r>
      <w:proofErr w:type="spellStart"/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Корниловский</w:t>
      </w:r>
      <w:proofErr w:type="spellEnd"/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 Каменского района Алтайского края на 2024 год </w:t>
      </w:r>
    </w:p>
    <w:p w:rsidR="00333A3C" w:rsidRPr="00333A3C" w:rsidRDefault="00333A3C" w:rsidP="0033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плановый период 2025 и 2026 годов»</w:t>
      </w:r>
    </w:p>
    <w:p w:rsidR="00333A3C" w:rsidRPr="00333A3C" w:rsidRDefault="00333A3C" w:rsidP="00333A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3A3C" w:rsidRPr="00333A3C" w:rsidRDefault="00333A3C" w:rsidP="0033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proofErr w:type="spellStart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Корниловского</w:t>
      </w:r>
      <w:proofErr w:type="spellEnd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«О бюджете муниципального образования </w:t>
      </w:r>
      <w:proofErr w:type="spellStart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Корниловский</w:t>
      </w:r>
      <w:proofErr w:type="spellEnd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на 2024 год и на плановый период 2025 и 2026 годов» (далее</w:t>
      </w:r>
      <w:r w:rsidRPr="00333A3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– </w:t>
      </w: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сельского поселения) подготовлен в соответствии с требованиями Бюджетного кодекса Российской Федерации и решением </w:t>
      </w:r>
      <w:proofErr w:type="spellStart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Корниловского</w:t>
      </w:r>
      <w:proofErr w:type="spellEnd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от 13.10.2016 № 16 «О </w:t>
      </w:r>
      <w:proofErr w:type="gramStart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бюджетном процессе и финансовом контроле в муниципальном образовании </w:t>
      </w:r>
      <w:proofErr w:type="spellStart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Корниловский</w:t>
      </w:r>
      <w:proofErr w:type="spellEnd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края».</w:t>
      </w:r>
    </w:p>
    <w:p w:rsidR="00333A3C" w:rsidRPr="00333A3C" w:rsidRDefault="00333A3C" w:rsidP="00333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основан на прогнозе социально-экономического развития </w:t>
      </w:r>
      <w:proofErr w:type="spellStart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Корниловского</w:t>
      </w:r>
      <w:proofErr w:type="spellEnd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 на 2024 год и на плановый период 2025 и 2026 годов, основных направлениях бюджетной и налоговой политики муниципального образования </w:t>
      </w:r>
      <w:proofErr w:type="spellStart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Корниловский</w:t>
      </w:r>
      <w:proofErr w:type="spellEnd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края.</w:t>
      </w:r>
    </w:p>
    <w:p w:rsidR="00333A3C" w:rsidRDefault="00333A3C" w:rsidP="00333A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825" w:rsidRDefault="00984825" w:rsidP="00333A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825" w:rsidRDefault="00984825" w:rsidP="00333A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825" w:rsidRDefault="00984825" w:rsidP="00333A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825" w:rsidRPr="00333A3C" w:rsidRDefault="00984825" w:rsidP="00333A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3A3C" w:rsidRPr="00333A3C" w:rsidRDefault="00333A3C" w:rsidP="0098482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Прогноз доходов бюджета </w:t>
      </w:r>
      <w:proofErr w:type="spellStart"/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Корниловского</w:t>
      </w:r>
      <w:proofErr w:type="spellEnd"/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333A3C" w:rsidRPr="00333A3C" w:rsidRDefault="00333A3C" w:rsidP="0098482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Каменского района Алтайского края</w:t>
      </w: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 год и на плановый период 2025 и 2026 годов</w:t>
      </w:r>
    </w:p>
    <w:p w:rsidR="00333A3C" w:rsidRPr="00333A3C" w:rsidRDefault="00333A3C" w:rsidP="00984825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доходов бюджета сельского поселения </w:t>
      </w:r>
      <w:r w:rsidRPr="00333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2024 год и на плановый период 2025 и 2026 годов</w:t>
      </w: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на основании оценки поступлений доходов в бюджет сельского поселения в 2023 году, с учетом выпадающих и дополнительных доходов и сложившейся динамики в условиях действующего законодательства, а также анализе статистических данных.</w:t>
      </w:r>
    </w:p>
    <w:p w:rsidR="00333A3C" w:rsidRPr="00333A3C" w:rsidRDefault="00333A3C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объема доходов бюджета сельсовета учтены изменения законодательства Российской Федерации.</w:t>
      </w:r>
    </w:p>
    <w:p w:rsidR="00333A3C" w:rsidRPr="00333A3C" w:rsidRDefault="00333A3C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объем доходов определен в соответствии с Методиками прогнозирования поступлений доходов в бюджет сельского поселения, утвержденными главными администраторами доходов бюджета поселения в соответствии с пунктом 1 статьи 160.1 Бюджетного кодекса Российской Федерации.</w:t>
      </w:r>
    </w:p>
    <w:p w:rsidR="00333A3C" w:rsidRPr="00333A3C" w:rsidRDefault="00333A3C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Параметры доходов бюджета сельсовета </w:t>
      </w:r>
      <w:r w:rsidRPr="00333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2024 год и на плановый период 2025 и 2026 годов</w:t>
      </w: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в приложении 1 к настоящей пояснительной записке.</w:t>
      </w:r>
    </w:p>
    <w:p w:rsidR="00333A3C" w:rsidRPr="00333A3C" w:rsidRDefault="00333A3C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собственных доходов бюджета сельского поселения составит на 2024 год – 1382,0 тыс. рублей; на плановый период 2025 год – 1437,0 тыс. рублей; на плановый период 2026 год – 1463,0 тыс. рублей. </w:t>
      </w:r>
      <w:proofErr w:type="gramStart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собственных доходов бюджета сельсовета прогнозируется поступление: налоговых доходов в 2024 году в сумме 1287,0 тыс. рублей или 93,1 процента, неналоговых доходов  - в сумме 95,0 тыс. рублей или 6,9 процента; в плановом периоде 2025 году налоговых доходов в сумме 1337,0 тыс. рублей или 93,0 процента, неналоговых доходов  - в сумме 100,0 тыс. рублей или 7,0 процента;</w:t>
      </w:r>
      <w:proofErr w:type="gramEnd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плановом периоде 2026 году налоговых доходов в сумме 1359,0 тыс. рублей или 92,9 процента, неналоговых доходов - в сумме 104,0 тыс. рублей или 7,1 процента.</w:t>
      </w:r>
    </w:p>
    <w:p w:rsidR="00333A3C" w:rsidRPr="00333A3C" w:rsidRDefault="00333A3C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источниками собственных доходов бюджета сельсовета являются: налог на доходы физических лиц, налоги на совокупный доход, земельный налог, налог на имущество физических лиц, неналоговые доходы - доходы, получаемые в виде арендной платы; доходы, поступающие в порядке возмещения расходов, связанных с эксплуатацией имущества.</w:t>
      </w:r>
    </w:p>
    <w:p w:rsidR="00333A3C" w:rsidRPr="00333A3C" w:rsidRDefault="00333A3C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3A3C" w:rsidRPr="00333A3C" w:rsidRDefault="00333A3C" w:rsidP="0098482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 на доходы физических лиц</w:t>
      </w:r>
    </w:p>
    <w:p w:rsidR="00333A3C" w:rsidRPr="00333A3C" w:rsidRDefault="00333A3C" w:rsidP="00984825">
      <w:pPr>
        <w:keepNext/>
        <w:keepLine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поступления налога на доходы физических лиц на 2024 год произведен в соответствии с положениями главы 23 части 2 Налогового кодекса РФ.</w:t>
      </w:r>
    </w:p>
    <w:p w:rsidR="00333A3C" w:rsidRPr="00333A3C" w:rsidRDefault="00333A3C" w:rsidP="00984825">
      <w:pPr>
        <w:keepNext/>
        <w:keepLine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Сумма налога на доходы физических лиц определена исходя из прогнозируемого объема фонда оплаты труда, численности занятого населения и реальной оценки поступлений налога на доходы физических лиц в 2023 году. В прогнозе поступлений НДФЛ учтены поступления налога на доходы физических лиц от прочих доходов и дополнительные поступления налога, в связи с проведением налоговыми органами контрольных мероприятий. </w:t>
      </w:r>
    </w:p>
    <w:p w:rsidR="00333A3C" w:rsidRPr="00333A3C" w:rsidRDefault="00333A3C" w:rsidP="00984825">
      <w:pPr>
        <w:keepNext/>
        <w:keepLine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налога на доходы физических лиц при нормативе отчислений 2 процента в местный бюджет прогнозируется в 2024 году в размере 104 тыс. рублей, ч</w:t>
      </w:r>
      <w:r w:rsidRPr="0033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составляет 92,0 процента к уточненным плановым показателям на 2023 год. Прогноз поступлений на плановый период 2025-2026 года составляет 109,0 тыс. рублей и 115,0 тыс. рублей соответственно.</w:t>
      </w:r>
    </w:p>
    <w:p w:rsidR="00333A3C" w:rsidRPr="00333A3C" w:rsidRDefault="00333A3C" w:rsidP="00984825">
      <w:pPr>
        <w:keepNext/>
        <w:keepLines/>
        <w:tabs>
          <w:tab w:val="left" w:pos="864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3A3C" w:rsidRPr="00333A3C" w:rsidRDefault="00333A3C" w:rsidP="00984825">
      <w:pPr>
        <w:keepNext/>
        <w:keepLines/>
        <w:tabs>
          <w:tab w:val="left" w:pos="864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Единый сельскохозяйственный налог</w:t>
      </w:r>
    </w:p>
    <w:p w:rsidR="00333A3C" w:rsidRPr="00333A3C" w:rsidRDefault="00333A3C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единого сельскохозяйственного налога в бюджет сельского поселения, с учетом нормативов отчислений, установленных федеральным законодательством в размере 30 процентов, прогнозируется на 2024 год в сумме 50,0 тыс. рублей, на плановый период 2025 год в сумме 52,0 тыс. рублей, на  плановый период 2026 год 54,0 тыс. рублей.</w:t>
      </w:r>
    </w:p>
    <w:p w:rsidR="00333A3C" w:rsidRPr="00333A3C" w:rsidRDefault="00333A3C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3C" w:rsidRPr="00333A3C" w:rsidRDefault="00333A3C" w:rsidP="00984825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 на имущество физических лиц</w:t>
      </w:r>
    </w:p>
    <w:p w:rsidR="00333A3C" w:rsidRPr="00333A3C" w:rsidRDefault="00333A3C" w:rsidP="00984825">
      <w:pPr>
        <w:keepNext/>
        <w:keepLine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налога на имущество физических лиц в бюджет сельского поселения, с учетом нормативов отчислений, установленных федеральным законодательством в размере 100 процентов, прогнозируется в 2024 году в сумме 88 тыс. рублей, ч</w:t>
      </w:r>
      <w:r w:rsidRPr="0033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составляет 131,3 процента к уточненным плановым показателям на 2023 год. Прогноз поступлений на плановый период 2025-2026 годов составляет 90,0 тыс. рублей и 92,0 тыс. рублей соответственно.</w:t>
      </w:r>
      <w:r w:rsidRPr="00333A3C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</w:t>
      </w:r>
    </w:p>
    <w:p w:rsidR="00333A3C" w:rsidRPr="00333A3C" w:rsidRDefault="00333A3C" w:rsidP="00984825">
      <w:pPr>
        <w:keepNext/>
        <w:keepLine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:rsidR="00333A3C" w:rsidRPr="00333A3C" w:rsidRDefault="00333A3C" w:rsidP="00984825">
      <w:pPr>
        <w:keepNext/>
        <w:keepLine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Земельный налог</w:t>
      </w:r>
    </w:p>
    <w:p w:rsidR="00333A3C" w:rsidRPr="00333A3C" w:rsidRDefault="00333A3C" w:rsidP="00984825">
      <w:pPr>
        <w:keepNext/>
        <w:keepLine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земельного налога в бюджет сельского поселения, с учетом нормативов отчислений, установленных федеральным законодательством в размере 100 процентов, прогнозируется на 2024 год в сумме 1045 тыс. рублей, в том числе </w:t>
      </w:r>
      <w:r w:rsidRPr="00333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земельный налог, взимаемый с организаций - 354 тыс. рублей, земельный налог, взимаемый с физических лиц – 691 тыс. рублей; на плановый 2025 год- 1086,0 тыс. рублей;</w:t>
      </w:r>
      <w:proofErr w:type="gramEnd"/>
      <w:r w:rsidRPr="00333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плановый 2026 год – 1098,0 тыс. рублей.</w:t>
      </w:r>
    </w:p>
    <w:p w:rsidR="00333A3C" w:rsidRDefault="00333A3C" w:rsidP="00984825">
      <w:pPr>
        <w:keepNext/>
        <w:keepLine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Прогноз налога рассчитан исходя из действующего законодательства, анализа статистических данных о начислении налога за прошлый налоговый период.</w:t>
      </w:r>
    </w:p>
    <w:p w:rsidR="00984825" w:rsidRDefault="00984825" w:rsidP="00984825">
      <w:pPr>
        <w:keepNext/>
        <w:keepLine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984825" w:rsidRDefault="00984825" w:rsidP="00984825">
      <w:pPr>
        <w:keepNext/>
        <w:keepLine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984825" w:rsidRDefault="00984825" w:rsidP="00984825">
      <w:pPr>
        <w:keepNext/>
        <w:keepLine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984825" w:rsidRDefault="00984825" w:rsidP="00984825">
      <w:pPr>
        <w:keepNext/>
        <w:keepLine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984825" w:rsidRPr="00333A3C" w:rsidRDefault="00984825" w:rsidP="00984825">
      <w:pPr>
        <w:keepNext/>
        <w:keepLine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33A3C" w:rsidRPr="00333A3C" w:rsidRDefault="00333A3C" w:rsidP="0098482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Неналоговые доходы</w:t>
      </w:r>
    </w:p>
    <w:p w:rsidR="00333A3C" w:rsidRPr="00333A3C" w:rsidRDefault="00333A3C" w:rsidP="00984825">
      <w:pPr>
        <w:keepNext/>
        <w:keepLine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объеме доходов бюджета </w:t>
      </w:r>
      <w:r w:rsidRPr="00333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год </w:t>
      </w: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прогнозируются неналоговые доходы в размере</w:t>
      </w:r>
      <w:r w:rsidRPr="00333A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95,0 тыс. рублей;</w:t>
      </w:r>
      <w:r w:rsidRPr="00333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плановый период 2025 - 100,0 тыс. рублей; на плановый 2026 год – 104,0 тыс. рублей </w:t>
      </w: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поступление доходов, получаемые в виде арендной платы; доходы, поступающие в порядке возмещения расходов, связанных с эксплуатацией имущества.</w:t>
      </w:r>
    </w:p>
    <w:p w:rsidR="00333A3C" w:rsidRPr="00333A3C" w:rsidRDefault="00333A3C" w:rsidP="0098482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3A3C" w:rsidRPr="00333A3C" w:rsidRDefault="00333A3C" w:rsidP="0098482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3A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Поступления из районного бюджета</w:t>
      </w:r>
    </w:p>
    <w:p w:rsidR="00333A3C" w:rsidRPr="00333A3C" w:rsidRDefault="00333A3C" w:rsidP="0098482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3A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Поступления из районного бюджета в 2024 году планируются в сумме</w:t>
      </w:r>
      <w:r w:rsidRPr="00333A3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33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1346,8 тыс. рублей, </w:t>
      </w:r>
      <w:r w:rsidRPr="00333A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что составляет 64,5 процента к уточненным плановым показателям на 2023 год.  </w:t>
      </w:r>
      <w:proofErr w:type="gramStart"/>
      <w:r w:rsidRPr="00333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Поступления составят: дотации бюджетам поселений на выравнивание бюджетной обеспеченности  в сумме 217,3 тыс. рублей, </w:t>
      </w:r>
      <w:r w:rsidRPr="00333A3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иные межбюджетные трансферты, передаваемые бюджетам </w:t>
      </w:r>
      <w:r w:rsidRPr="00333A3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сельских</w:t>
      </w:r>
      <w:r w:rsidRPr="00333A3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поселений на решение вопросов местного значения</w:t>
      </w:r>
      <w:r w:rsidRPr="00333A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644,0</w:t>
      </w:r>
      <w:r w:rsidRPr="00333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иные 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сумме 287,5 тыс. рублей, субвенции бюджетам</w:t>
      </w:r>
      <w:proofErr w:type="gramEnd"/>
      <w:r w:rsidRPr="00333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сельских поселений на осуществление первичного воинского учета органами местного самоуправления поселений, муниципальных и городских округов в сумме 198,0 тыс. рублей.</w:t>
      </w:r>
      <w:r w:rsidRPr="00333A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Прогноз поступлений на плановый период 2025-2026 года составляет 827,3 тыс. рублей и 879,4 тыс. рублей соответственно.</w:t>
      </w:r>
    </w:p>
    <w:p w:rsidR="00333A3C" w:rsidRPr="00333A3C" w:rsidRDefault="00333A3C" w:rsidP="0098482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Дефицит бюджета </w:t>
      </w:r>
      <w:proofErr w:type="spellStart"/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Корниловского</w:t>
      </w:r>
      <w:proofErr w:type="spellEnd"/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333A3C" w:rsidRDefault="00333A3C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 бюджета сельсовета на 2024 год определен в размере 138,2 тыс. рублей, на плановый 2025 год 143,7 тыс. рублей, на плановый 2026 год 146,3 тыс. рублей. Дефицит </w:t>
      </w:r>
      <w:proofErr w:type="spellStart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Корниловского</w:t>
      </w:r>
      <w:proofErr w:type="spellEnd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составил 10 процентов от общей суммы налоговых и неналоговых доходов.</w:t>
      </w:r>
    </w:p>
    <w:p w:rsidR="00984825" w:rsidRDefault="00984825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825" w:rsidRPr="00F4553C" w:rsidRDefault="00984825" w:rsidP="00F4553C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Расходы бюджета </w:t>
      </w:r>
      <w:proofErr w:type="spellStart"/>
      <w:r w:rsidRPr="00F45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Корниловского</w:t>
      </w:r>
      <w:proofErr w:type="spellEnd"/>
      <w:r w:rsidRPr="00F45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984825" w:rsidRPr="00F4553C" w:rsidRDefault="00984825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принципами бюджетного </w:t>
      </w:r>
      <w:proofErr w:type="gramStart"/>
      <w:r w:rsidRPr="00F455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proofErr w:type="gramEnd"/>
      <w:r w:rsidRPr="00F4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предлагаемые основные направления расходов местного бюджета на 2024 год обеспечивает исполнение принятых первоочередных расходных обязательств бюджета </w:t>
      </w:r>
      <w:proofErr w:type="spellStart"/>
      <w:r w:rsidRPr="00F455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Корниловского</w:t>
      </w:r>
      <w:proofErr w:type="spellEnd"/>
      <w:r w:rsidRPr="00F4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984825" w:rsidRPr="00F4553C" w:rsidRDefault="00984825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Запланированы расходы: на заработную плату и начисления на выплаты по оплате труда на 9 месяцев; на коммунальные услуги; на связь и интернет. В сложившихся условиях пересмотрены и оптимизированы объемы и структура бюджетных расходов с целью четкого определения приоритетов расходования бюджетных средств, максимально эффективного использования имеющихся ресурсов, отказа от реализации задач, не носящих первоочередной характер, пересмотрены сроки реализации и объемы финансового обеспечения ранее заявленных целевых программ.</w:t>
      </w:r>
    </w:p>
    <w:p w:rsidR="00984825" w:rsidRPr="00F4553C" w:rsidRDefault="00984825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бюджетных ассигнований бюджета по расходам поселения на 2024 год определен в сумме 2867,0 тыс. рублей, на плановый период 2025-2026 год в сумме 2408,0 тыс. рублей и 2488,7 тыс. рублей соответственно. Планируемые расходы 2024 года к уточненному плану 2023 года составляют 68,8 процента.</w:t>
      </w:r>
    </w:p>
    <w:p w:rsidR="00984825" w:rsidRPr="00F4553C" w:rsidRDefault="00984825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825" w:rsidRPr="00F4553C" w:rsidRDefault="00984825" w:rsidP="00F4553C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«Общегосударственные расходы»</w:t>
      </w:r>
    </w:p>
    <w:p w:rsidR="00984825" w:rsidRPr="00F4553C" w:rsidRDefault="00984825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обеспечение органов местного самоуправления прогнозируется на 2024 год в сумме 1880,5 тыс. рублей. На плановый период 2025-2026 годов в сумме 1690,8 тыс. рублей и 1651,1 тыс. рублей соответственно.</w:t>
      </w:r>
    </w:p>
    <w:p w:rsidR="00984825" w:rsidRPr="00F4553C" w:rsidRDefault="00984825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«Другие общегосударственные вопросы» отражены расходы на 2024 год в сумме 713,6 тыс. рублей, на плановый 2025 год 713,6 тыс. рублей, на плановый 2026 год - 713,6 тыс. рублей</w:t>
      </w:r>
      <w:proofErr w:type="gramStart"/>
      <w:r w:rsidRPr="00F455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4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4553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F4553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содержание хозяйственной группы и на другие общегосударственные вопросы.</w:t>
      </w:r>
    </w:p>
    <w:p w:rsidR="00984825" w:rsidRPr="00F4553C" w:rsidRDefault="00984825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расходы </w:t>
      </w:r>
      <w:proofErr w:type="gramStart"/>
      <w:r w:rsidRPr="00F455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вопросов местного значения в соответствии с заключенными соглашениями на централизованную бухгалтерию в бюджет</w:t>
      </w:r>
      <w:proofErr w:type="gramEnd"/>
      <w:r w:rsidRPr="00F4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Каменский район из бюджета сельсовета в сумме 3 тыс. рублей.</w:t>
      </w:r>
    </w:p>
    <w:p w:rsidR="00984825" w:rsidRPr="00F4553C" w:rsidRDefault="00984825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825" w:rsidRPr="00F4553C" w:rsidRDefault="00984825" w:rsidP="00F4553C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«Национальная оборона»</w:t>
      </w:r>
    </w:p>
    <w:p w:rsidR="00984825" w:rsidRPr="00F4553C" w:rsidRDefault="00984825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разделу на 2024 год предусмотрены расходы на осуществление первичного воинского учета органами местного самоуправления поселений в сумме 198,0 тыс. рублей, на плановый период 2025-2026 года в сумме 211,0 тыс. рублей и 231,2 тыс. рублей соответственно.</w:t>
      </w:r>
    </w:p>
    <w:p w:rsidR="00984825" w:rsidRPr="00F4553C" w:rsidRDefault="00984825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825" w:rsidRPr="00F4553C" w:rsidRDefault="00984825" w:rsidP="00F4553C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«Национальная безопасность и правоохранительная деятельность»</w:t>
      </w:r>
    </w:p>
    <w:p w:rsidR="00984825" w:rsidRPr="00F4553C" w:rsidRDefault="00984825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разделу на 2024 год предусмотрено предупреждение и ликвидация чрезвычайных </w:t>
      </w:r>
      <w:proofErr w:type="gramStart"/>
      <w:r w:rsidRPr="00F4553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</w:t>
      </w:r>
      <w:proofErr w:type="gramEnd"/>
      <w:r w:rsidRPr="00F4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 с противопожарными мероприятиями в сумме 60,0 тыс. рублей, на плановый период 2025-2026 года в сумме 60,0 тыс. рублей и 60,0 тыс. рублей соответственно.</w:t>
      </w:r>
    </w:p>
    <w:p w:rsidR="00984825" w:rsidRPr="00F4553C" w:rsidRDefault="00984825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825" w:rsidRPr="00F4553C" w:rsidRDefault="00984825" w:rsidP="00F4553C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«Национальная экономика»</w:t>
      </w:r>
    </w:p>
    <w:p w:rsidR="00984825" w:rsidRPr="00F4553C" w:rsidRDefault="00984825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«Национальная экономика» отражены расходы на ремонт и содержания автомобильных дорог по переданным полномочиям из районного бюджета на 2024 год в сумме 286,0 тыс. рублей, на плановый период 2025-2026 года в сумме 286,0 тыс. рублей и 338,0 тыс. рублей соответственно.</w:t>
      </w:r>
    </w:p>
    <w:p w:rsidR="00984825" w:rsidRPr="00F4553C" w:rsidRDefault="00984825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825" w:rsidRPr="00F4553C" w:rsidRDefault="00984825" w:rsidP="00F4553C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«Жилищно-коммунальное хозяйство»</w:t>
      </w:r>
    </w:p>
    <w:p w:rsidR="00984825" w:rsidRPr="00F4553C" w:rsidRDefault="00984825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«Жилищное хозяйство» в 2024 году предусмотрены расходы в области жилищного хозяйства 0,5 тыс. рублей; в сумме 164,8 тыс. рублей по подразделу «Благоустройство» на благоустройство территории поселений, уличное освещение. Сумма на плановый период 2025-2026 года составляет 35,3 тыс. рублей и 35,3 тыс. рублей соответственно.</w:t>
      </w:r>
    </w:p>
    <w:p w:rsidR="00984825" w:rsidRPr="00F4553C" w:rsidRDefault="00984825" w:rsidP="00F4553C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«Культура и кинематография»</w:t>
      </w:r>
    </w:p>
    <w:p w:rsidR="00984825" w:rsidRPr="00F4553C" w:rsidRDefault="00984825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подразделу «Культура» предусмотрены расходы на обеспечение деятельности </w:t>
      </w:r>
      <w:proofErr w:type="spellStart"/>
      <w:r w:rsidRPr="00F455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Корниловского</w:t>
      </w:r>
      <w:proofErr w:type="spellEnd"/>
      <w:r w:rsidRPr="00F4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культуры на 2024 год в сумме 226,3 тыс. рублей и на плановый период 2025 и 2026 годов в сумме 26,3 тыс. рублей и 26,3 тыс. рублей. </w:t>
      </w:r>
    </w:p>
    <w:p w:rsidR="00984825" w:rsidRPr="00F4553C" w:rsidRDefault="00984825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Расходные обязательства в сфере культуры определяются статьей 36 Устава муниципального образования </w:t>
      </w:r>
      <w:proofErr w:type="spellStart"/>
      <w:r w:rsidRPr="00F455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Корниловский</w:t>
      </w:r>
      <w:proofErr w:type="spellEnd"/>
      <w:r w:rsidRPr="00F4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края. </w:t>
      </w:r>
    </w:p>
    <w:p w:rsidR="00984825" w:rsidRPr="00F4553C" w:rsidRDefault="00984825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расходы </w:t>
      </w:r>
      <w:proofErr w:type="gramStart"/>
      <w:r w:rsidRPr="00F455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вопросов местного значения в соответствии с заключенными соглашениями в области культуры по созданию</w:t>
      </w:r>
      <w:proofErr w:type="gramEnd"/>
      <w:r w:rsidRPr="00F4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организации досуга и обеспечения жителей поселения услугами организаций культуры в сумме 2,4 тыс. рублей.</w:t>
      </w:r>
    </w:p>
    <w:p w:rsidR="00984825" w:rsidRPr="00F4553C" w:rsidRDefault="00984825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825" w:rsidRPr="00F4553C" w:rsidRDefault="00984825" w:rsidP="00F4553C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«Социальная политика»</w:t>
      </w:r>
    </w:p>
    <w:p w:rsidR="00984825" w:rsidRPr="00F4553C" w:rsidRDefault="00984825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«Пенсионное обеспечение» предусмотрены расходы на реализацию решения </w:t>
      </w:r>
      <w:proofErr w:type="spellStart"/>
      <w:r w:rsidRPr="00F455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Корниловского</w:t>
      </w:r>
      <w:proofErr w:type="spellEnd"/>
      <w:r w:rsidRPr="00F4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от 30.06.2011 № 17 «О </w:t>
      </w:r>
      <w:proofErr w:type="gramStart"/>
      <w:r w:rsidRPr="00F455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Pr="00F4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назначения, индексации и выплаты пенсии за выслугу лет лицам, замещавшим должности муниципальной службы </w:t>
      </w:r>
      <w:proofErr w:type="spellStart"/>
      <w:r w:rsidRPr="00F455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Корниловского</w:t>
      </w:r>
      <w:proofErr w:type="spellEnd"/>
      <w:r w:rsidRPr="00F4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доплаты к пенсии лицам, замещавшим выборные муниципальные должности муниципального образования </w:t>
      </w:r>
      <w:proofErr w:type="spellStart"/>
      <w:r w:rsidRPr="00F455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Корниловский</w:t>
      </w:r>
      <w:proofErr w:type="spellEnd"/>
      <w:r w:rsidRPr="00F4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края» (с изм.  редакции от 10.12.2014 № 37, от 13.10.2016 № 17, от 26.10.2017 № 18; от 24.12.2018 № 25, от 11.10.2019 № 16) в сумме 48 тыс. рублей на 2024 год. На плановый период 2025-2026 года в сумме 48 тыс. рублей соответственно. </w:t>
      </w:r>
    </w:p>
    <w:p w:rsidR="00984825" w:rsidRPr="00F4553C" w:rsidRDefault="00984825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825" w:rsidRPr="00F4553C" w:rsidRDefault="00984825" w:rsidP="00F4553C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«Физическая культура и спорт»</w:t>
      </w:r>
    </w:p>
    <w:p w:rsidR="00984825" w:rsidRDefault="00984825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 подразделу «Физическая культура» Расходные обязательства в сфере физической культуры и спорта </w:t>
      </w:r>
      <w:proofErr w:type="gramStart"/>
      <w:r w:rsidRPr="00F4553C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F4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сельского Совета депутатов от 20.03.2014 № 8 «Об утверждении Положения об обеспечении условий для развития физической культуры и массового спорта, организации проведения официальных физкультурно-оздоровительных и спортивных мероприятий на территории муниципального образования </w:t>
      </w:r>
      <w:proofErr w:type="spellStart"/>
      <w:r w:rsidRPr="00F455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Корниловский</w:t>
      </w:r>
      <w:proofErr w:type="spellEnd"/>
      <w:r w:rsidRPr="00F4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края» расходы предусмотрены на 2024 год в размере 0,5 тыс. рублей. На плановый период 2025-2026 года в размере 0,5 тыс. рублей соответственно.</w:t>
      </w:r>
    </w:p>
    <w:p w:rsidR="00F4553C" w:rsidRDefault="00F4553C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53C" w:rsidRDefault="00F4553C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53C" w:rsidRDefault="00F4553C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53C" w:rsidRDefault="00F4553C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53C" w:rsidRDefault="00F4553C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53C" w:rsidRDefault="00F4553C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53C" w:rsidRDefault="00F4553C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53C" w:rsidRDefault="00F4553C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53C" w:rsidRDefault="00F4553C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53C" w:rsidRPr="00F4553C" w:rsidRDefault="00F4553C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825" w:rsidRDefault="00333A3C" w:rsidP="00F4553C">
      <w:pPr>
        <w:keepNext/>
        <w:keepLine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333A3C" w:rsidRPr="00333A3C" w:rsidRDefault="00333A3C" w:rsidP="00F4553C">
      <w:pPr>
        <w:keepNext/>
        <w:keepLines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пояснительной записке к решению сельского Совета депутатов «О бюджете </w:t>
      </w:r>
      <w:proofErr w:type="spellStart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Корниловского</w:t>
      </w:r>
      <w:proofErr w:type="spellEnd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2024 год и на плановый период 2025 и 2026 годов» от </w:t>
      </w:r>
      <w:r w:rsidR="00984825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26.12.2023 № 50</w:t>
      </w:r>
    </w:p>
    <w:p w:rsidR="00984825" w:rsidRDefault="00984825" w:rsidP="00984825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3C" w:rsidRPr="00333A3C" w:rsidRDefault="00333A3C" w:rsidP="0098482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поступлений доходов </w:t>
      </w:r>
    </w:p>
    <w:p w:rsidR="00333A3C" w:rsidRPr="00333A3C" w:rsidRDefault="00333A3C" w:rsidP="0098482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бюджет  </w:t>
      </w:r>
      <w:proofErr w:type="spellStart"/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Корниловского</w:t>
      </w:r>
      <w:proofErr w:type="spellEnd"/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 год и на плановый период 2025 и 2026 годов</w:t>
      </w:r>
    </w:p>
    <w:p w:rsidR="00333A3C" w:rsidRPr="00333A3C" w:rsidRDefault="00333A3C" w:rsidP="00984825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1730"/>
        <w:gridCol w:w="547"/>
        <w:gridCol w:w="322"/>
        <w:gridCol w:w="832"/>
        <w:gridCol w:w="567"/>
        <w:gridCol w:w="939"/>
        <w:gridCol w:w="195"/>
        <w:gridCol w:w="681"/>
        <w:gridCol w:w="985"/>
        <w:gridCol w:w="35"/>
      </w:tblGrid>
      <w:tr w:rsidR="00333A3C" w:rsidRPr="00333A3C" w:rsidTr="00F4553C">
        <w:trPr>
          <w:gridAfter w:val="1"/>
          <w:wAfter w:w="35" w:type="dxa"/>
          <w:trHeight w:val="26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КБК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333A3C" w:rsidRPr="00333A3C" w:rsidTr="00F4553C">
        <w:trPr>
          <w:gridAfter w:val="1"/>
          <w:wAfter w:w="35" w:type="dxa"/>
          <w:trHeight w:val="26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333A3C" w:rsidRPr="00333A3C" w:rsidTr="00F4553C">
        <w:trPr>
          <w:gridAfter w:val="1"/>
          <w:wAfter w:w="35" w:type="dxa"/>
          <w:trHeight w:val="26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000 1 00 00000 00 0000 000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СОБСТВЕННЫЕ ДОХОДЫ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1463</w:t>
            </w:r>
          </w:p>
        </w:tc>
      </w:tr>
      <w:tr w:rsidR="00333A3C" w:rsidRPr="00333A3C" w:rsidTr="00F4553C">
        <w:trPr>
          <w:gridAfter w:val="1"/>
          <w:wAfter w:w="35" w:type="dxa"/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000 1 00 00000 00 0000 000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Налоговые доходы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1287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1359</w:t>
            </w:r>
          </w:p>
        </w:tc>
      </w:tr>
      <w:tr w:rsidR="00333A3C" w:rsidRPr="00333A3C" w:rsidTr="00F4553C">
        <w:trPr>
          <w:gridAfter w:val="1"/>
          <w:wAfter w:w="35" w:type="dxa"/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000 1 01 00000 00 0000 000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</w:t>
            </w:r>
          </w:p>
        </w:tc>
      </w:tr>
      <w:tr w:rsidR="00333A3C" w:rsidRPr="00333A3C" w:rsidTr="00F4553C">
        <w:trPr>
          <w:gridAfter w:val="1"/>
          <w:wAfter w:w="35" w:type="dxa"/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333A3C" w:rsidRPr="00333A3C" w:rsidTr="00F4553C">
        <w:trPr>
          <w:gridAfter w:val="1"/>
          <w:wAfter w:w="35" w:type="dxa"/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3C" w:rsidRPr="00333A3C" w:rsidTr="00F4553C">
        <w:trPr>
          <w:gridAfter w:val="1"/>
          <w:wAfter w:w="35" w:type="dxa"/>
          <w:trHeight w:val="21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</w:tr>
      <w:tr w:rsidR="00333A3C" w:rsidRPr="00333A3C" w:rsidTr="00F4553C">
        <w:trPr>
          <w:gridAfter w:val="1"/>
          <w:wAfter w:w="35" w:type="dxa"/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333A3C" w:rsidRPr="00333A3C" w:rsidTr="00F4553C">
        <w:trPr>
          <w:gridAfter w:val="1"/>
          <w:wAfter w:w="35" w:type="dxa"/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1190</w:t>
            </w:r>
          </w:p>
        </w:tc>
      </w:tr>
      <w:tr w:rsidR="00333A3C" w:rsidRPr="00333A3C" w:rsidTr="00F4553C">
        <w:trPr>
          <w:gridAfter w:val="1"/>
          <w:wAfter w:w="35" w:type="dxa"/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333A3C" w:rsidRPr="00333A3C" w:rsidTr="00F4553C">
        <w:trPr>
          <w:gridAfter w:val="1"/>
          <w:wAfter w:w="35" w:type="dxa"/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000 1 06 06000 00 0000 110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1098</w:t>
            </w:r>
          </w:p>
        </w:tc>
      </w:tr>
      <w:tr w:rsidR="00333A3C" w:rsidRPr="00333A3C" w:rsidTr="00F4553C">
        <w:trPr>
          <w:gridAfter w:val="1"/>
          <w:wAfter w:w="35" w:type="dxa"/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3C" w:rsidRPr="00333A3C" w:rsidTr="00F4553C">
        <w:trPr>
          <w:gridAfter w:val="1"/>
          <w:wAfter w:w="35" w:type="dxa"/>
          <w:trHeight w:val="2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182 1 06 06033 10 0000 110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372</w:t>
            </w:r>
          </w:p>
        </w:tc>
      </w:tr>
      <w:tr w:rsidR="00333A3C" w:rsidRPr="00333A3C" w:rsidTr="00F4553C">
        <w:trPr>
          <w:gridAfter w:val="1"/>
          <w:wAfter w:w="35" w:type="dxa"/>
          <w:trHeight w:val="80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182 1 06 06043 10 0000 110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726</w:t>
            </w:r>
          </w:p>
        </w:tc>
      </w:tr>
      <w:tr w:rsidR="00333A3C" w:rsidRPr="00333A3C" w:rsidTr="00F4553C">
        <w:trPr>
          <w:gridAfter w:val="1"/>
          <w:wAfter w:w="35" w:type="dxa"/>
          <w:trHeight w:val="3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000 1 00 00000 00 0000 000  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Неналоговые доходы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</w:t>
            </w:r>
          </w:p>
        </w:tc>
      </w:tr>
      <w:tr w:rsidR="00333A3C" w:rsidRPr="00333A3C" w:rsidTr="00F4553C">
        <w:trPr>
          <w:gridAfter w:val="1"/>
          <w:wAfter w:w="35" w:type="dxa"/>
          <w:trHeight w:val="55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000  1 11 00000 00 0000 000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</w:tr>
      <w:tr w:rsidR="00333A3C" w:rsidRPr="00333A3C" w:rsidTr="00F4553C">
        <w:trPr>
          <w:gridAfter w:val="1"/>
          <w:wAfter w:w="35" w:type="dxa"/>
          <w:trHeight w:val="416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303 1 11 05025 10 0000 120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3A3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33A3C" w:rsidRPr="00333A3C" w:rsidTr="00F4553C">
        <w:trPr>
          <w:gridAfter w:val="1"/>
          <w:wAfter w:w="35" w:type="dxa"/>
          <w:trHeight w:val="416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303 1 11 05035 10 0000 120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333A3C" w:rsidRPr="00333A3C" w:rsidTr="00F4553C">
        <w:trPr>
          <w:gridAfter w:val="1"/>
          <w:wAfter w:w="35" w:type="dxa"/>
          <w:trHeight w:val="416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000 1 13 00000 00 0000 130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Доходы от оказания платных услуг (работ) и компенсация затрат государства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333A3C" w:rsidRPr="00333A3C" w:rsidTr="00F4553C">
        <w:trPr>
          <w:gridAfter w:val="1"/>
          <w:wAfter w:w="35" w:type="dxa"/>
          <w:trHeight w:val="416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303 1 13 02065 10 0000 130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Доходы, поступающие в порядке возмещения расходов, связанных с эксплуатацией имущества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333A3C" w:rsidRPr="00333A3C" w:rsidTr="00F4553C">
        <w:trPr>
          <w:gridAfter w:val="1"/>
          <w:wAfter w:w="35" w:type="dxa"/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303 2 02 00000 10 0000 150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1346,8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827,3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879,4</w:t>
            </w:r>
          </w:p>
        </w:tc>
      </w:tr>
      <w:tr w:rsidR="00333A3C" w:rsidRPr="00333A3C" w:rsidTr="00F4553C">
        <w:trPr>
          <w:gridAfter w:val="1"/>
          <w:wAfter w:w="35" w:type="dxa"/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303 2 02 16001 10 0000 150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217,3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118,7</w:t>
            </w:r>
          </w:p>
        </w:tc>
      </w:tr>
      <w:tr w:rsidR="00333A3C" w:rsidRPr="00333A3C" w:rsidTr="00F4553C">
        <w:trPr>
          <w:gridAfter w:val="1"/>
          <w:wAfter w:w="35" w:type="dxa"/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303 2 02 49999 10 0000 150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Иные межбюджетные трансферты, передаваемые бюджетам </w:t>
            </w: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Pr="00333A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поселений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</w:tr>
      <w:tr w:rsidR="00333A3C" w:rsidRPr="00333A3C" w:rsidTr="00F4553C">
        <w:trPr>
          <w:gridAfter w:val="1"/>
          <w:wAfter w:w="35" w:type="dxa"/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303 2 02 40014 10 0000 150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287,5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339,5</w:t>
            </w:r>
          </w:p>
        </w:tc>
      </w:tr>
      <w:tr w:rsidR="00333A3C" w:rsidRPr="00333A3C" w:rsidTr="00F4553C">
        <w:trPr>
          <w:gridAfter w:val="1"/>
          <w:wAfter w:w="35" w:type="dxa"/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303 2 02 35118 10 0000 150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231,2</w:t>
            </w:r>
          </w:p>
        </w:tc>
      </w:tr>
      <w:tr w:rsidR="00333A3C" w:rsidRPr="00333A3C" w:rsidTr="00F4553C">
        <w:trPr>
          <w:gridAfter w:val="1"/>
          <w:wAfter w:w="35" w:type="dxa"/>
          <w:trHeight w:val="3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2728,8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2264,3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2342,4</w:t>
            </w:r>
          </w:p>
        </w:tc>
      </w:tr>
      <w:tr w:rsidR="00333A3C" w:rsidRPr="00333A3C" w:rsidTr="00F45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RANGE!A1:F48"/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ОЦЕНКА</w:t>
            </w:r>
            <w:bookmarkEnd w:id="0"/>
          </w:p>
        </w:tc>
      </w:tr>
      <w:tr w:rsidR="00333A3C" w:rsidRPr="00333A3C" w:rsidTr="00F45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ожидаемого исполнения бюджета </w:t>
            </w:r>
            <w:proofErr w:type="spellStart"/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Корниловского</w:t>
            </w:r>
            <w:proofErr w:type="spellEnd"/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  <w:r w:rsidRPr="00333A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2023 год</w:t>
            </w:r>
          </w:p>
        </w:tc>
      </w:tr>
      <w:tr w:rsidR="00333A3C" w:rsidRPr="00333A3C" w:rsidTr="00F45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33A3C" w:rsidRPr="00333A3C" w:rsidTr="00F45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Уточнённый план на 01.11.2023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на 01.11.2023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ind w:left="126"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Ожидаемая оценка за 2023 год</w:t>
            </w:r>
          </w:p>
        </w:tc>
      </w:tr>
      <w:tr w:rsidR="00333A3C" w:rsidRPr="00333A3C" w:rsidTr="00F45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1891,0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806,7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1337,0</w:t>
            </w:r>
          </w:p>
        </w:tc>
      </w:tr>
      <w:tr w:rsidR="00333A3C" w:rsidRPr="00333A3C" w:rsidTr="00F45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1465,0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1233,0</w:t>
            </w:r>
          </w:p>
        </w:tc>
      </w:tr>
      <w:tr w:rsidR="00333A3C" w:rsidRPr="00333A3C" w:rsidTr="00F45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333A3C" w:rsidRPr="00333A3C" w:rsidTr="00F45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 ПОСТУПЛЕНИЯ, ВСЕГО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1974,3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1972,9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1974,3</w:t>
            </w:r>
          </w:p>
        </w:tc>
      </w:tr>
      <w:tr w:rsidR="00333A3C" w:rsidRPr="00333A3C" w:rsidTr="00F45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1974,3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1972,9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1974,3</w:t>
            </w:r>
          </w:p>
        </w:tc>
      </w:tr>
      <w:tr w:rsidR="00333A3C" w:rsidRPr="00333A3C" w:rsidTr="00F45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92,4</w:t>
            </w:r>
          </w:p>
        </w:tc>
      </w:tr>
      <w:tr w:rsidR="00333A3C" w:rsidRPr="00333A3C" w:rsidTr="00F45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бюджетной обеспеченности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333A3C" w:rsidRPr="00333A3C" w:rsidTr="00F45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1881,9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1880,5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1881,9</w:t>
            </w:r>
          </w:p>
        </w:tc>
      </w:tr>
      <w:tr w:rsidR="00333A3C" w:rsidRPr="00333A3C" w:rsidTr="00F45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971,9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971,9</w:t>
            </w:r>
          </w:p>
        </w:tc>
      </w:tr>
      <w:tr w:rsidR="00333A3C" w:rsidRPr="00333A3C" w:rsidTr="00F45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910,0</w:t>
            </w:r>
          </w:p>
        </w:tc>
      </w:tr>
      <w:tr w:rsidR="00333A3C" w:rsidRPr="00333A3C" w:rsidTr="00F45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3865,3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2779,6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3311,3</w:t>
            </w:r>
          </w:p>
        </w:tc>
      </w:tr>
      <w:tr w:rsidR="00333A3C" w:rsidRPr="00333A3C" w:rsidTr="00F45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3C" w:rsidRPr="00333A3C" w:rsidTr="00F45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 Общегосударственные расходы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1397,9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2590,0</w:t>
            </w:r>
          </w:p>
        </w:tc>
      </w:tr>
      <w:tr w:rsidR="00333A3C" w:rsidRPr="00333A3C" w:rsidTr="00F45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333A3C" w:rsidRPr="00333A3C" w:rsidTr="00F45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 Национальная экономика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970,9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970,9</w:t>
            </w:r>
          </w:p>
        </w:tc>
      </w:tr>
      <w:tr w:rsidR="00333A3C" w:rsidRPr="00333A3C" w:rsidTr="00F45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 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333A3C" w:rsidRPr="00333A3C" w:rsidTr="00F45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 Культура, кинематография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309,4</w:t>
            </w:r>
          </w:p>
        </w:tc>
      </w:tr>
      <w:tr w:rsidR="00333A3C" w:rsidRPr="00333A3C" w:rsidTr="00F45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1000 Социальная политика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333A3C" w:rsidRPr="00333A3C" w:rsidTr="00F45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 Физическая культура и спорт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333A3C" w:rsidRPr="00333A3C" w:rsidTr="00F45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4054,4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2619,8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4054,4</w:t>
            </w:r>
          </w:p>
        </w:tc>
      </w:tr>
      <w:tr w:rsidR="00333A3C" w:rsidRPr="00333A3C" w:rsidTr="00F45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</w:t>
            </w:r>
            <w:proofErr w:type="gramStart"/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-; </w:t>
            </w:r>
            <w:proofErr w:type="gramEnd"/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Профицит +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- 189,1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- 159,8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- 189,1</w:t>
            </w:r>
          </w:p>
        </w:tc>
      </w:tr>
      <w:tr w:rsidR="00333A3C" w:rsidRPr="00333A3C" w:rsidTr="00F45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A3C" w:rsidRPr="00333A3C" w:rsidRDefault="00333A3C" w:rsidP="0098482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3A3C" w:rsidRPr="00333A3C" w:rsidRDefault="00333A3C" w:rsidP="00984825">
      <w:pPr>
        <w:keepNext/>
        <w:keepLines/>
        <w:spacing w:after="0" w:line="240" w:lineRule="auto"/>
        <w:ind w:firstLine="60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33A3C" w:rsidRPr="00333A3C" w:rsidRDefault="00333A3C" w:rsidP="00984825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направления бюджетной и налоговой политики </w:t>
      </w:r>
      <w:proofErr w:type="spellStart"/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Корниловского</w:t>
      </w:r>
      <w:proofErr w:type="spellEnd"/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r w:rsidRPr="00333A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Каменского района Алтайского края </w:t>
      </w:r>
      <w:r w:rsidRPr="00333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 год и на плановый период 2025 и 2026 годов</w:t>
      </w:r>
    </w:p>
    <w:p w:rsidR="00333A3C" w:rsidRPr="00333A3C" w:rsidRDefault="00333A3C" w:rsidP="00984825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3C" w:rsidRPr="00333A3C" w:rsidRDefault="00333A3C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бюджетной политики </w:t>
      </w:r>
      <w:proofErr w:type="spellStart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Корниловского</w:t>
      </w:r>
      <w:proofErr w:type="spellEnd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 на 2024 год сформированы в соответствии с основными направлениями бюджетной и налоговой политики края на 2024 год и на плановый период 2025 и 2026 годов, с учетом положений Послания Президента Российской Федерации Федеральному Собранию Российской от</w:t>
      </w:r>
      <w:r w:rsidRPr="00333A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33A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21.04.2021, </w:t>
      </w: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 Президента Российской Федерации от 21.07.2020 № 474 «О национальных целях развития Российской Федерации</w:t>
      </w:r>
      <w:proofErr w:type="gramEnd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до 2030 года», распоряжения Правительства Российской Федерации от 31.01.2019 №117-р «Концепция повышения эффективности бюджетных расходов в 2019 – 2024 годах», определяющих </w:t>
      </w:r>
      <w:r w:rsidRPr="00333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национальные цели развития </w:t>
      </w: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ближайшие 4 года во всех сферах общественной жизни – повышение качества жизни и благосостояния граждан, снижение бедности и неравенства, повышение качества и доступности здравоохранения и образования, создание современной инфраструктуры.</w:t>
      </w:r>
      <w:proofErr w:type="gramEnd"/>
    </w:p>
    <w:p w:rsidR="00333A3C" w:rsidRPr="00333A3C" w:rsidRDefault="00333A3C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Ключевыми задачами бюджетной и налоговой политики определены:</w:t>
      </w:r>
      <w:proofErr w:type="gramEnd"/>
    </w:p>
    <w:p w:rsidR="00333A3C" w:rsidRPr="00333A3C" w:rsidRDefault="00333A3C" w:rsidP="00984825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A3C">
        <w:rPr>
          <w:rFonts w:ascii="Times New Roman" w:eastAsia="Times New Roman" w:hAnsi="Times New Roman" w:cs="Times New Roman"/>
          <w:sz w:val="28"/>
          <w:szCs w:val="28"/>
        </w:rPr>
        <w:t>продолжение взаимодействия органов местного самоуправления с главными администраторами налоговых и неналоговых доходов бюджета в целях улучшения качества администрирования доходов;</w:t>
      </w:r>
    </w:p>
    <w:p w:rsidR="00333A3C" w:rsidRPr="00333A3C" w:rsidRDefault="00333A3C" w:rsidP="00984825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A3C">
        <w:rPr>
          <w:rFonts w:ascii="Times New Roman" w:eastAsia="Times New Roman" w:hAnsi="Times New Roman" w:cs="Times New Roman"/>
          <w:sz w:val="28"/>
          <w:szCs w:val="28"/>
        </w:rPr>
        <w:t>сохранение стабильности налоговой нагрузки и полноты выявления плательщиков;</w:t>
      </w:r>
    </w:p>
    <w:p w:rsidR="00333A3C" w:rsidRPr="00333A3C" w:rsidRDefault="00333A3C" w:rsidP="00984825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A3C">
        <w:rPr>
          <w:rFonts w:ascii="Times New Roman" w:eastAsia="Times New Roman" w:hAnsi="Times New Roman" w:cs="Times New Roman"/>
          <w:sz w:val="28"/>
          <w:szCs w:val="28"/>
        </w:rPr>
        <w:t>безусловное исполнение принятых обязательств</w:t>
      </w: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работниками бюджетной сферы, населением села, в том числе в части индексации оплаты труда;</w:t>
      </w:r>
    </w:p>
    <w:p w:rsidR="00333A3C" w:rsidRPr="00333A3C" w:rsidRDefault="00333A3C" w:rsidP="00984825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A3C">
        <w:rPr>
          <w:rFonts w:ascii="Times New Roman" w:eastAsia="Times New Roman" w:hAnsi="Times New Roman" w:cs="Times New Roman"/>
          <w:sz w:val="28"/>
          <w:szCs w:val="28"/>
        </w:rPr>
        <w:t>повышение финансовой дисциплины органов местного самоуправления;</w:t>
      </w:r>
    </w:p>
    <w:p w:rsidR="00333A3C" w:rsidRPr="00333A3C" w:rsidRDefault="00333A3C" w:rsidP="00984825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A3C"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качества взаимодействия между органами местного самоуправления </w:t>
      </w:r>
      <w:proofErr w:type="spellStart"/>
      <w:r w:rsidRPr="00333A3C">
        <w:rPr>
          <w:rFonts w:ascii="Times New Roman" w:eastAsia="Times New Roman" w:hAnsi="Times New Roman" w:cs="Times New Roman"/>
          <w:sz w:val="28"/>
          <w:szCs w:val="28"/>
        </w:rPr>
        <w:t>Корниловского</w:t>
      </w:r>
      <w:proofErr w:type="spellEnd"/>
      <w:r w:rsidRPr="00333A3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Каменского района, как инструмента сохранения устойчивости и сбалансированности местных бюджетов в условиях изменения бюджетного законодательства;</w:t>
      </w:r>
    </w:p>
    <w:p w:rsidR="00333A3C" w:rsidRPr="00333A3C" w:rsidRDefault="00333A3C" w:rsidP="00984825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A3C">
        <w:rPr>
          <w:rFonts w:ascii="Times New Roman" w:eastAsia="Times New Roman" w:hAnsi="Times New Roman" w:cs="Times New Roman"/>
          <w:sz w:val="28"/>
          <w:szCs w:val="28"/>
        </w:rPr>
        <w:t>расширение применения инструмента казначейского сопровождения действующих бюджетных обязательств;</w:t>
      </w:r>
    </w:p>
    <w:p w:rsidR="00333A3C" w:rsidRPr="00333A3C" w:rsidRDefault="00333A3C" w:rsidP="00984825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A3C">
        <w:rPr>
          <w:rFonts w:ascii="Times New Roman" w:eastAsia="Times New Roman" w:hAnsi="Times New Roman" w:cs="Times New Roman"/>
          <w:sz w:val="28"/>
          <w:szCs w:val="28"/>
        </w:rPr>
        <w:lastRenderedPageBreak/>
        <w:t>совершенствование действующей практики реализации проектов по развитию общественной инфраструктуры, направленной на увеличение привлеченных источников – средств местных бюджетов, бизнеса, населения;</w:t>
      </w:r>
    </w:p>
    <w:p w:rsidR="00333A3C" w:rsidRPr="00333A3C" w:rsidRDefault="00333A3C" w:rsidP="00984825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A3C">
        <w:rPr>
          <w:rFonts w:ascii="Times New Roman" w:eastAsia="Times New Roman" w:hAnsi="Times New Roman" w:cs="Times New Roman"/>
          <w:sz w:val="28"/>
          <w:szCs w:val="28"/>
        </w:rPr>
        <w:t xml:space="preserve">соблюдение открытости и прозрачности бюджетного процесса, финансовой грамотности граждан, поддержки и </w:t>
      </w:r>
      <w:proofErr w:type="gramStart"/>
      <w:r w:rsidRPr="00333A3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proofErr w:type="gramEnd"/>
      <w:r w:rsidRPr="00333A3C">
        <w:rPr>
          <w:rFonts w:ascii="Times New Roman" w:eastAsia="Times New Roman" w:hAnsi="Times New Roman" w:cs="Times New Roman"/>
          <w:sz w:val="28"/>
          <w:szCs w:val="28"/>
        </w:rPr>
        <w:t xml:space="preserve"> общедоступных информационно-аналитических ресурсов.</w:t>
      </w:r>
    </w:p>
    <w:p w:rsidR="00333A3C" w:rsidRPr="00333A3C" w:rsidRDefault="00333A3C" w:rsidP="00984825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A3C" w:rsidRPr="00333A3C" w:rsidRDefault="00333A3C" w:rsidP="00984825">
      <w:pPr>
        <w:keepNext/>
        <w:keepLines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направления бюджетной политики </w:t>
      </w:r>
      <w:proofErr w:type="spellStart"/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Корниловского</w:t>
      </w:r>
      <w:proofErr w:type="spellEnd"/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Каменского района Алтайского края  </w:t>
      </w:r>
      <w:r w:rsidRPr="00333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 год и на плановый период 2025 и 2026 годов</w:t>
      </w:r>
    </w:p>
    <w:p w:rsidR="00333A3C" w:rsidRPr="00333A3C" w:rsidRDefault="00333A3C" w:rsidP="0098482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политика </w:t>
      </w:r>
      <w:r w:rsidRPr="00333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2024 год и на плановый период 2025 и 2026 годов</w:t>
      </w: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</w:t>
      </w:r>
      <w:r w:rsidRPr="0033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объективно обусловленных ограничений сохраняет ориентир, определенный </w:t>
      </w: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 первоочередных мероприятий по обеспечению устойчивого развития экономики и социальной стабильности в </w:t>
      </w:r>
      <w:proofErr w:type="spellStart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Корниловском</w:t>
      </w:r>
      <w:proofErr w:type="spellEnd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</w:t>
      </w:r>
      <w:r w:rsidRPr="00333A3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:</w:t>
      </w:r>
    </w:p>
    <w:p w:rsidR="00333A3C" w:rsidRPr="00333A3C" w:rsidRDefault="00333A3C" w:rsidP="0098482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режима экономного расходования бюджетных средств, концентрация ресурсов на приоритетных направлениях развития и выполнения публичных обязательств;</w:t>
      </w:r>
    </w:p>
    <w:p w:rsidR="00333A3C" w:rsidRPr="00333A3C" w:rsidRDefault="00333A3C" w:rsidP="0098482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повышение эффективности бюджетного планирования, использования бюджетных средств</w:t>
      </w: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финансового контроля.</w:t>
      </w:r>
    </w:p>
    <w:p w:rsidR="00333A3C" w:rsidRPr="00333A3C" w:rsidRDefault="00333A3C" w:rsidP="00984825">
      <w:pPr>
        <w:keepNext/>
        <w:keepLines/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реализации поставленных задач планируется осуществление следующих мероприятий</w:t>
      </w:r>
      <w:r w:rsidRPr="00333A3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33A3C" w:rsidRPr="00333A3C" w:rsidRDefault="00333A3C" w:rsidP="00984825">
      <w:pPr>
        <w:keepNext/>
        <w:keepLines/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A3C">
        <w:rPr>
          <w:rFonts w:ascii="Times New Roman" w:eastAsia="Calibri" w:hAnsi="Times New Roman" w:cs="Times New Roman"/>
          <w:sz w:val="28"/>
          <w:szCs w:val="28"/>
        </w:rPr>
        <w:t xml:space="preserve">повышение эффективности </w:t>
      </w:r>
      <w:r w:rsidRPr="00333A3C">
        <w:rPr>
          <w:rFonts w:ascii="Times New Roman" w:eastAsia="Calibri" w:hAnsi="Times New Roman" w:cs="Times New Roman"/>
          <w:bCs/>
          <w:sz w:val="28"/>
          <w:szCs w:val="28"/>
        </w:rPr>
        <w:t>оказания муниципальных услуг</w:t>
      </w:r>
      <w:r w:rsidRPr="00333A3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33A3C" w:rsidRPr="00333A3C" w:rsidRDefault="00333A3C" w:rsidP="00984825">
      <w:pPr>
        <w:keepNext/>
        <w:keepLines/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A3C">
        <w:rPr>
          <w:rFonts w:ascii="Times New Roman" w:eastAsia="Calibri" w:hAnsi="Times New Roman" w:cs="Times New Roman"/>
          <w:sz w:val="28"/>
          <w:szCs w:val="28"/>
        </w:rPr>
        <w:t>жесткое ограничение роста расходов местного бюджета, не обеспеченных стабильными доходными источниками;</w:t>
      </w:r>
    </w:p>
    <w:p w:rsidR="00333A3C" w:rsidRPr="00333A3C" w:rsidRDefault="00333A3C" w:rsidP="00984825">
      <w:pPr>
        <w:keepNext/>
        <w:keepLines/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A3C">
        <w:rPr>
          <w:rFonts w:ascii="Times New Roman" w:eastAsia="Calibri" w:hAnsi="Times New Roman" w:cs="Times New Roman"/>
          <w:sz w:val="28"/>
          <w:szCs w:val="28"/>
        </w:rPr>
        <w:t>своевременное и полное исполнение принимаемых расходных обязательств, в первую очередь по социально-значимым направлениям.</w:t>
      </w:r>
    </w:p>
    <w:p w:rsidR="00333A3C" w:rsidRPr="00333A3C" w:rsidRDefault="00333A3C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условием бюджетной сбалансированности является приведение бюджетных расходов в соответствие с реально прогнозируемым поступлением доходов, усиление экономии бюджетных ресурсов, повышение эффективности социальных расходов.</w:t>
      </w:r>
    </w:p>
    <w:p w:rsidR="00333A3C" w:rsidRPr="00333A3C" w:rsidRDefault="00333A3C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Федерального закона от 28.12.2017</w:t>
      </w: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421-ФЗ «О внесении изменений в отдельные законодательные акты Российской Федерации в части повышения минимального </w:t>
      </w:r>
      <w:proofErr w:type="gramStart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прожиточного минимума трудоспособного населения» минимальный размер оплаты труда с 01.01.2024 составит 19242 рублей.</w:t>
      </w:r>
    </w:p>
    <w:p w:rsidR="00333A3C" w:rsidRPr="00333A3C" w:rsidRDefault="00333A3C" w:rsidP="00984825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достижения национальных целей развития, определенных в документах стратегического планирования, сохраняет актуальность разработки и реализации мер эффективного использования бюджетных средств. Важным аспектом при исполнении бюджета является обеспечение ритмичного финансирования расходных обязательств и своевременное освоение средств. </w:t>
      </w:r>
    </w:p>
    <w:p w:rsidR="00333A3C" w:rsidRPr="00333A3C" w:rsidRDefault="00333A3C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Формирование расходов бюджета </w:t>
      </w:r>
      <w:r w:rsidRPr="00333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2024 год и на плановый период 2025 и 2026 годов</w:t>
      </w: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учетом необходимости обеспечения социальных и иных первоочередных расходных обязательств.</w:t>
      </w:r>
    </w:p>
    <w:p w:rsidR="00333A3C" w:rsidRPr="00333A3C" w:rsidRDefault="00333A3C" w:rsidP="0098482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proofErr w:type="gramStart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задачи </w:t>
      </w:r>
      <w:r w:rsidRPr="00333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повышения эффективности оказания муниципальных услуг</w:t>
      </w:r>
      <w:proofErr w:type="gramEnd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продолжится работа по созданию стимулов для более рационального и экономного использования бюджетных средств.</w:t>
      </w:r>
    </w:p>
    <w:p w:rsidR="00333A3C" w:rsidRPr="00333A3C" w:rsidRDefault="00333A3C" w:rsidP="0098482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A3C">
        <w:rPr>
          <w:rFonts w:ascii="Times New Roman" w:eastAsia="Times New Roman" w:hAnsi="Times New Roman" w:cs="Times New Roman"/>
          <w:sz w:val="28"/>
          <w:szCs w:val="28"/>
        </w:rPr>
        <w:t xml:space="preserve">Продолжится работа по своевременному и в полном объеме исполнению расходных обязательств, недопущению принятия необеспеченных расходных обязательств, исключению необоснованного роста задолженности по платежам в бюджет и просроченной дебиторской и кредиторской задолженности. </w:t>
      </w:r>
    </w:p>
    <w:p w:rsidR="00333A3C" w:rsidRPr="00333A3C" w:rsidRDefault="00333A3C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в части инвентаризации установленных расходных полномочий органов местного самоуправления </w:t>
      </w:r>
      <w:proofErr w:type="spellStart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Корниловского</w:t>
      </w:r>
      <w:proofErr w:type="spellEnd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 направлены на недопущение принятия новых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Алтайского края. </w:t>
      </w:r>
    </w:p>
    <w:p w:rsidR="00333A3C" w:rsidRPr="00333A3C" w:rsidRDefault="00333A3C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принципов бюджетной системы сельсовета является принцип прозрачности, предусматривающий обязательную открытость для общества  процедур рассмотрения и принятия решений по проектам бюджетов и отчетов об их исполнении, а также обеспечение доступности утвержденных бюджетов и отчетов на публичных слушаниях. </w:t>
      </w:r>
      <w:r w:rsidRPr="00333A3C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Повышение информированности граждан в вопросах формирования и исполнения бюджета будет осуществляться путем публикации </w:t>
      </w: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актуальной информации о местном бюджете в объективной и доступной для понимания форме на официальном сайте органов Администрации Каменского района.</w:t>
      </w:r>
    </w:p>
    <w:p w:rsidR="00333A3C" w:rsidRPr="00333A3C" w:rsidRDefault="00333A3C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A3C">
        <w:rPr>
          <w:rFonts w:ascii="Times New Roman" w:eastAsia="Times New Roman" w:hAnsi="Times New Roman" w:cs="Times New Roman"/>
          <w:sz w:val="28"/>
          <w:szCs w:val="28"/>
        </w:rPr>
        <w:t>Реализация последовательной политики в предстоящий период будет способствовать сохранению устойчивости бюджетной системы сельсовета, обеспечит социальную стабильность, создаст условия для дальнейшего роста.</w:t>
      </w:r>
    </w:p>
    <w:p w:rsidR="00333A3C" w:rsidRPr="00333A3C" w:rsidRDefault="00333A3C" w:rsidP="00984825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статьи 220.2</w:t>
      </w:r>
      <w:r w:rsidRPr="00333A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Федерации, Приказом Министерства финансов Российской Федерации от 31.03.2020 № 50н «Об утверждении порядка направления обращений высших исполнительных органов государственной власти субъектов Российской федерации (местных администраций), органов управления государственными внебюджетными фондами о передаче (прекращении осуществления) отдельных функций финансовых органов субъектов Российской Федерации (муниципальных образований), органов управления государственными внебюджетными фондами в федеральное казначейство и</w:t>
      </w:r>
      <w:proofErr w:type="gramEnd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рассмотрения федеральным казначейством» с 01.01.2024 будут переданы отдельные функции по исполнению бюджета поселения в Управление Федерального казначейства по Алтайскому краю.</w:t>
      </w:r>
    </w:p>
    <w:p w:rsidR="00333A3C" w:rsidRPr="00333A3C" w:rsidRDefault="00333A3C" w:rsidP="00984825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Передаче подлежат следующие функции, связанные:</w:t>
      </w:r>
    </w:p>
    <w:p w:rsidR="00333A3C" w:rsidRPr="00333A3C" w:rsidRDefault="00333A3C" w:rsidP="00984825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открытием и ведением лицевых счетов, предназначенных для учета операций по исполнению бюджета поселения главным распорядителям, распорядителям и получателям средств бюджета поселения, и главным администраторам (администраторам) источников финансирования дефицита бюджета поселения;</w:t>
      </w:r>
    </w:p>
    <w:p w:rsidR="00333A3C" w:rsidRPr="00333A3C" w:rsidRDefault="00333A3C" w:rsidP="00984825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доведением бюджетных ассигнований, лимитов бюджетных обязательств, предельных объемов финансирования до главных распорядителей, распорядителей и получателей средств бюджета поселения и главных администраторов (администраторов) источников финансирования дефицита бюджета поселения;</w:t>
      </w:r>
    </w:p>
    <w:p w:rsidR="00333A3C" w:rsidRPr="00333A3C" w:rsidRDefault="00333A3C" w:rsidP="00984825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бюджетных и денежных обязательств получателей средств бюджета поселения;</w:t>
      </w:r>
    </w:p>
    <w:p w:rsidR="00333A3C" w:rsidRPr="00333A3C" w:rsidRDefault="00333A3C" w:rsidP="00984825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санкционированием операций, связанных с оплатой денежных </w:t>
      </w:r>
      <w:proofErr w:type="gramStart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 получателей средств бюджета поселения</w:t>
      </w:r>
      <w:proofErr w:type="gramEnd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3A3C" w:rsidRPr="00333A3C" w:rsidRDefault="00333A3C" w:rsidP="00984825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проведением операций со средствами, поступающими во временное распоряжение получателей средств бюджета поселения, включающие открытие и ведение лицевых счетов для учета операций со средствами, поступающими во временное распоряжение получателей средств бюджета поселения.</w:t>
      </w:r>
    </w:p>
    <w:p w:rsidR="00333A3C" w:rsidRPr="00333A3C" w:rsidRDefault="00333A3C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3A3C" w:rsidRPr="00333A3C" w:rsidRDefault="00333A3C" w:rsidP="00984825">
      <w:pPr>
        <w:keepNext/>
        <w:keepLines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направления налоговой политики </w:t>
      </w:r>
      <w:proofErr w:type="spellStart"/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Корниловского</w:t>
      </w:r>
      <w:proofErr w:type="spellEnd"/>
      <w:r w:rsidRPr="0033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Каменского района Алтайского края </w:t>
      </w:r>
      <w:r w:rsidRPr="00333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 год и на плановый период 2025 и 2026 годов</w:t>
      </w:r>
    </w:p>
    <w:p w:rsidR="00333A3C" w:rsidRPr="00333A3C" w:rsidRDefault="00333A3C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 направлением налоговой политики остается улучшение администрирования доходов, внедрение новых информационных технологий, что позволит повысить собираемость доходов без увеличения фискальной нагрузки для населения и бизнеса, сохранение достигнутого уровня налогового потенциала и создание условий для дальнейшего роста налоговых и неналоговых доходов бюджета.</w:t>
      </w:r>
    </w:p>
    <w:p w:rsidR="00333A3C" w:rsidRPr="00333A3C" w:rsidRDefault="00333A3C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трехлетней перспективе будет продолжена работа по укреплению и развитию налогового потенциала бюджета за счет наращивания стабильных доходных источников и мобилизации в бюджет имеющихся резервов с учетом изменений, внесенных в Налоговый кодекс Российской Федерации.</w:t>
      </w:r>
    </w:p>
    <w:p w:rsidR="00333A3C" w:rsidRPr="00333A3C" w:rsidRDefault="00333A3C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налоговой политике учтены следующие изменения федерального и регионального законодательства.</w:t>
      </w:r>
    </w:p>
    <w:p w:rsidR="00333A3C" w:rsidRPr="00333A3C" w:rsidRDefault="00333A3C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налогу на доходы физических лиц:</w:t>
      </w:r>
    </w:p>
    <w:p w:rsidR="00333A3C" w:rsidRPr="00333A3C" w:rsidRDefault="00333A3C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увеличение с 2024 года размеров социальных налоговых вычетов по налогу на доходы физических лиц: максимальный размер суммы расходов на обучение ребенка (подопечного), уменьшающего налогооблагаемый доход увеличен до 110 тыс. руб. (действующий размер вычета - 50 тыс. рублей), максимальный размер расходов на собственное обучение, медицинские услуги, физкультурно-оздоровительные услуги, оплату лекарственных препаратов – до 150 тыс. рублей (действующий размер вычета - 120 тыс. рублей) и</w:t>
      </w:r>
      <w:proofErr w:type="gramEnd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упрощение порядка их предоставления.</w:t>
      </w:r>
    </w:p>
    <w:p w:rsidR="00333A3C" w:rsidRPr="00333A3C" w:rsidRDefault="00333A3C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местным налогам:</w:t>
      </w:r>
    </w:p>
    <w:p w:rsidR="00333A3C" w:rsidRPr="00333A3C" w:rsidRDefault="00333A3C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31.07.2020 № 269-ФЗ «О внесении изменений в отдельные законодательные акты Российской Федерации» в 2022 году на территории края проведена государственная кадастровая оценка всех земельных участков без учета ограничений по периодичности проведения государственной кадастровой оценки. Результаты определения кадастровой стоимости земельных участков утверждены приказом </w:t>
      </w:r>
      <w:proofErr w:type="spellStart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Алтайкрайимущества</w:t>
      </w:r>
      <w:proofErr w:type="spellEnd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24.10.2022 N 165 "Об утверждении результатов определения кадастровой стоимости земельных участков, учтенных в Едином государственном реестре недвижимости на территории Алтайского края". В соответствии с </w:t>
      </w:r>
      <w:r w:rsidRPr="00333A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Налоговым кодексом Российской Федерации, данные изменения будут учитываться с начала нового налогового периода, то есть с 2023 года. </w:t>
      </w: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будут проводиться начисления имущественных налогов физическим лицам за 2023 год. При этом</w:t>
      </w:r>
      <w:proofErr w:type="gramStart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продолжают действовать особенности исчисления местных налогов за 2023 год. Если кадастровая стоимость объекта недвижимости, внесенная в Единый государственный реестр недвижимости и применяемая с 01.01.2023 года, больше стоимости из реестра, применяемой с 01.01.2022 года, для расчета налоговой базы используется показатель 2022 года. Правило не действует, если стоимость объекта увеличилась из-за изменения его характеристик.</w:t>
      </w:r>
    </w:p>
    <w:p w:rsidR="00333A3C" w:rsidRPr="00333A3C" w:rsidRDefault="00333A3C" w:rsidP="0098482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31 июля 2020 года № 269-ФЗ «О внесении изменений в отдельные законодательные акты Российской Федерации» в 2023 году на территории края проведена государственная кадастровая оценка зданий, помещений, сооружений, объектов незавершенного строительства, </w:t>
      </w:r>
      <w:proofErr w:type="spellStart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-мест без учета ограничений по периодичности проведения. Результаты оценки по данным объектам при исчислении налога на имущество физических лиц будут </w:t>
      </w:r>
      <w:proofErr w:type="gramStart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применятся</w:t>
      </w:r>
      <w:proofErr w:type="gramEnd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01.01.2024 года. Соответственно, физическим лицам налоговый орган исчислит платежи с учетом переоценки кадастровой стоимости в 2025 году (за 2024 год).</w:t>
      </w:r>
    </w:p>
    <w:p w:rsidR="00F87455" w:rsidRDefault="00333A3C" w:rsidP="00F4553C">
      <w:pPr>
        <w:keepNext/>
        <w:keepLines/>
        <w:spacing w:after="0" w:line="240" w:lineRule="auto"/>
        <w:ind w:firstLine="709"/>
        <w:jc w:val="both"/>
      </w:pPr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оценки налоговых расходов муниципального образования осуществляется мониторинг нормативно-правовых актов в части предоставления льгот и пониженных ставок по местным налогам. Налоговые расходы на территории муниципального образования </w:t>
      </w:r>
      <w:proofErr w:type="spellStart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Корниловский</w:t>
      </w:r>
      <w:proofErr w:type="spellEnd"/>
      <w:r w:rsidRPr="0033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отсутствуют.</w:t>
      </w:r>
      <w:bookmarkStart w:id="1" w:name="_GoBack"/>
      <w:bookmarkEnd w:id="1"/>
    </w:p>
    <w:sectPr w:rsidR="00F87455" w:rsidSect="00F4553C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8ED" w:rsidRDefault="008E78ED" w:rsidP="00F4553C">
      <w:pPr>
        <w:spacing w:after="0" w:line="240" w:lineRule="auto"/>
      </w:pPr>
      <w:r>
        <w:separator/>
      </w:r>
    </w:p>
  </w:endnote>
  <w:endnote w:type="continuationSeparator" w:id="0">
    <w:p w:rsidR="008E78ED" w:rsidRDefault="008E78ED" w:rsidP="00F4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8ED" w:rsidRDefault="008E78ED" w:rsidP="00F4553C">
      <w:pPr>
        <w:spacing w:after="0" w:line="240" w:lineRule="auto"/>
      </w:pPr>
      <w:r>
        <w:separator/>
      </w:r>
    </w:p>
  </w:footnote>
  <w:footnote w:type="continuationSeparator" w:id="0">
    <w:p w:rsidR="008E78ED" w:rsidRDefault="008E78ED" w:rsidP="00F45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9658205"/>
      <w:docPartObj>
        <w:docPartGallery w:val="Page Numbers (Top of Page)"/>
        <w:docPartUnique/>
      </w:docPartObj>
    </w:sdtPr>
    <w:sdtContent>
      <w:p w:rsidR="00F4553C" w:rsidRDefault="00F4553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42</w:t>
        </w:r>
        <w:r>
          <w:fldChar w:fldCharType="end"/>
        </w:r>
      </w:p>
    </w:sdtContent>
  </w:sdt>
  <w:p w:rsidR="00F4553C" w:rsidRDefault="00F4553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D76807"/>
    <w:multiLevelType w:val="multilevel"/>
    <w:tmpl w:val="1B46C01E"/>
    <w:lvl w:ilvl="0">
      <w:start w:val="1"/>
      <w:numFmt w:val="decimal"/>
      <w:lvlText w:val="%1."/>
      <w:lvlJc w:val="left"/>
      <w:pPr>
        <w:ind w:left="1543" w:hanging="97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">
    <w:nsid w:val="038D6675"/>
    <w:multiLevelType w:val="hybridMultilevel"/>
    <w:tmpl w:val="AB2E8BF8"/>
    <w:lvl w:ilvl="0" w:tplc="3104B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AA1644"/>
    <w:multiLevelType w:val="multilevel"/>
    <w:tmpl w:val="02DE57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5">
    <w:nsid w:val="157E2F70"/>
    <w:multiLevelType w:val="multilevel"/>
    <w:tmpl w:val="1B46C01E"/>
    <w:lvl w:ilvl="0">
      <w:start w:val="1"/>
      <w:numFmt w:val="decimal"/>
      <w:lvlText w:val="%1."/>
      <w:lvlJc w:val="left"/>
      <w:pPr>
        <w:ind w:left="1543" w:hanging="97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6">
    <w:nsid w:val="164E70C2"/>
    <w:multiLevelType w:val="multilevel"/>
    <w:tmpl w:val="1B46C01E"/>
    <w:lvl w:ilvl="0">
      <w:start w:val="1"/>
      <w:numFmt w:val="decimal"/>
      <w:lvlText w:val="%1."/>
      <w:lvlJc w:val="left"/>
      <w:pPr>
        <w:ind w:left="1543" w:hanging="97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7">
    <w:nsid w:val="1D82467E"/>
    <w:multiLevelType w:val="multilevel"/>
    <w:tmpl w:val="1B46C01E"/>
    <w:lvl w:ilvl="0">
      <w:start w:val="1"/>
      <w:numFmt w:val="decimal"/>
      <w:lvlText w:val="%1."/>
      <w:lvlJc w:val="left"/>
      <w:pPr>
        <w:ind w:left="1543" w:hanging="97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8">
    <w:nsid w:val="1DF27464"/>
    <w:multiLevelType w:val="multilevel"/>
    <w:tmpl w:val="1B46C01E"/>
    <w:lvl w:ilvl="0">
      <w:start w:val="1"/>
      <w:numFmt w:val="decimal"/>
      <w:lvlText w:val="%1."/>
      <w:lvlJc w:val="left"/>
      <w:pPr>
        <w:ind w:left="1543" w:hanging="97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9">
    <w:nsid w:val="1F391135"/>
    <w:multiLevelType w:val="multilevel"/>
    <w:tmpl w:val="1B46C01E"/>
    <w:lvl w:ilvl="0">
      <w:start w:val="1"/>
      <w:numFmt w:val="decimal"/>
      <w:lvlText w:val="%1."/>
      <w:lvlJc w:val="left"/>
      <w:pPr>
        <w:ind w:left="1543" w:hanging="97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0">
    <w:nsid w:val="257F319C"/>
    <w:multiLevelType w:val="hybridMultilevel"/>
    <w:tmpl w:val="D5269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F69F8"/>
    <w:multiLevelType w:val="hybridMultilevel"/>
    <w:tmpl w:val="5F4C591E"/>
    <w:lvl w:ilvl="0" w:tplc="B6AC8FE2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500AAD"/>
    <w:multiLevelType w:val="hybridMultilevel"/>
    <w:tmpl w:val="B37C087E"/>
    <w:lvl w:ilvl="0" w:tplc="57781206">
      <w:start w:val="1"/>
      <w:numFmt w:val="decimal"/>
      <w:lvlText w:val="%1."/>
      <w:lvlJc w:val="left"/>
      <w:pPr>
        <w:ind w:left="1770" w:hanging="105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EA5C3B"/>
    <w:multiLevelType w:val="multilevel"/>
    <w:tmpl w:val="05DAC54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14">
    <w:nsid w:val="32801E76"/>
    <w:multiLevelType w:val="multilevel"/>
    <w:tmpl w:val="53F8DBC4"/>
    <w:lvl w:ilvl="0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5">
    <w:nsid w:val="40676A15"/>
    <w:multiLevelType w:val="hybridMultilevel"/>
    <w:tmpl w:val="10FE43F4"/>
    <w:lvl w:ilvl="0" w:tplc="12A8FAA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2EA2F97"/>
    <w:multiLevelType w:val="hybridMultilevel"/>
    <w:tmpl w:val="658C173A"/>
    <w:lvl w:ilvl="0" w:tplc="1A382B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B765406"/>
    <w:multiLevelType w:val="multilevel"/>
    <w:tmpl w:val="05DAC54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19">
    <w:nsid w:val="760E39E0"/>
    <w:multiLevelType w:val="hybridMultilevel"/>
    <w:tmpl w:val="36CC8C42"/>
    <w:lvl w:ilvl="0" w:tplc="3994489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D626F1B"/>
    <w:multiLevelType w:val="hybridMultilevel"/>
    <w:tmpl w:val="D3F64436"/>
    <w:lvl w:ilvl="0" w:tplc="423C62E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5A762E"/>
    <w:multiLevelType w:val="multilevel"/>
    <w:tmpl w:val="1B46C01E"/>
    <w:lvl w:ilvl="0">
      <w:start w:val="1"/>
      <w:numFmt w:val="decimal"/>
      <w:lvlText w:val="%1."/>
      <w:lvlJc w:val="left"/>
      <w:pPr>
        <w:ind w:left="1968" w:hanging="97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1" w:hanging="216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8"/>
  </w:num>
  <w:num w:numId="4">
    <w:abstractNumId w:val="17"/>
  </w:num>
  <w:num w:numId="5">
    <w:abstractNumId w:val="3"/>
  </w:num>
  <w:num w:numId="6">
    <w:abstractNumId w:val="11"/>
  </w:num>
  <w:num w:numId="7">
    <w:abstractNumId w:val="2"/>
  </w:num>
  <w:num w:numId="8">
    <w:abstractNumId w:val="10"/>
  </w:num>
  <w:num w:numId="9">
    <w:abstractNumId w:val="14"/>
  </w:num>
  <w:num w:numId="10">
    <w:abstractNumId w:val="7"/>
  </w:num>
  <w:num w:numId="11">
    <w:abstractNumId w:val="6"/>
  </w:num>
  <w:num w:numId="12">
    <w:abstractNumId w:val="5"/>
  </w:num>
  <w:num w:numId="13">
    <w:abstractNumId w:val="8"/>
  </w:num>
  <w:num w:numId="14">
    <w:abstractNumId w:val="9"/>
  </w:num>
  <w:num w:numId="15">
    <w:abstractNumId w:val="21"/>
  </w:num>
  <w:num w:numId="16">
    <w:abstractNumId w:val="1"/>
  </w:num>
  <w:num w:numId="17">
    <w:abstractNumId w:val="4"/>
  </w:num>
  <w:num w:numId="18">
    <w:abstractNumId w:val="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3C"/>
    <w:rsid w:val="00333A3C"/>
    <w:rsid w:val="008E78ED"/>
    <w:rsid w:val="00984825"/>
    <w:rsid w:val="00F4553C"/>
    <w:rsid w:val="00F8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33A3C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333A3C"/>
    <w:pPr>
      <w:keepNext/>
      <w:spacing w:after="0" w:line="240" w:lineRule="auto"/>
      <w:ind w:firstLine="851"/>
      <w:jc w:val="both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A3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333A3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333A3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aliases w:val="H6"/>
    <w:basedOn w:val="a"/>
    <w:next w:val="a"/>
    <w:link w:val="60"/>
    <w:unhideWhenUsed/>
    <w:qFormat/>
    <w:rsid w:val="00333A3C"/>
    <w:pPr>
      <w:snapToGri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333A3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"/>
    <w:basedOn w:val="a0"/>
    <w:link w:val="1"/>
    <w:rsid w:val="00333A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33A3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333A3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Заголовок 41"/>
    <w:basedOn w:val="a"/>
    <w:next w:val="a"/>
    <w:unhideWhenUsed/>
    <w:qFormat/>
    <w:rsid w:val="00333A3C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333A3C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aliases w:val="H6 Знак"/>
    <w:basedOn w:val="a0"/>
    <w:link w:val="6"/>
    <w:rsid w:val="00333A3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33A3C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33A3C"/>
  </w:style>
  <w:style w:type="character" w:customStyle="1" w:styleId="30">
    <w:name w:val="Заголовок 3 Знак"/>
    <w:basedOn w:val="a0"/>
    <w:link w:val="3"/>
    <w:uiPriority w:val="9"/>
    <w:semiHidden/>
    <w:rsid w:val="00333A3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333A3C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12">
    <w:name w:val="Без интервала1"/>
    <w:next w:val="a3"/>
    <w:uiPriority w:val="1"/>
    <w:qFormat/>
    <w:rsid w:val="00333A3C"/>
    <w:pPr>
      <w:spacing w:after="0" w:line="240" w:lineRule="auto"/>
    </w:pPr>
    <w:rPr>
      <w:rFonts w:eastAsia="Times New Roman"/>
      <w:lang w:eastAsia="ru-RU"/>
    </w:rPr>
  </w:style>
  <w:style w:type="paragraph" w:customStyle="1" w:styleId="13">
    <w:name w:val="Абзац списка1"/>
    <w:basedOn w:val="a"/>
    <w:next w:val="a4"/>
    <w:qFormat/>
    <w:rsid w:val="00333A3C"/>
    <w:pPr>
      <w:spacing w:after="0" w:line="240" w:lineRule="auto"/>
      <w:ind w:left="720"/>
      <w:contextualSpacing/>
    </w:pPr>
  </w:style>
  <w:style w:type="paragraph" w:styleId="a5">
    <w:name w:val="Body Text Indent"/>
    <w:basedOn w:val="a"/>
    <w:link w:val="a6"/>
    <w:rsid w:val="00333A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с отступом Знак"/>
    <w:basedOn w:val="a0"/>
    <w:link w:val="a5"/>
    <w:rsid w:val="00333A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Верхний колонтитул1"/>
    <w:basedOn w:val="a"/>
    <w:next w:val="a7"/>
    <w:link w:val="a8"/>
    <w:unhideWhenUsed/>
    <w:rsid w:val="00333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14"/>
    <w:uiPriority w:val="99"/>
    <w:rsid w:val="00333A3C"/>
  </w:style>
  <w:style w:type="paragraph" w:customStyle="1" w:styleId="15">
    <w:name w:val="Нижний колонтитул1"/>
    <w:basedOn w:val="a"/>
    <w:next w:val="a9"/>
    <w:link w:val="aa"/>
    <w:unhideWhenUsed/>
    <w:rsid w:val="00333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15"/>
    <w:rsid w:val="00333A3C"/>
  </w:style>
  <w:style w:type="character" w:customStyle="1" w:styleId="ab">
    <w:name w:val="Название Знак"/>
    <w:basedOn w:val="a0"/>
    <w:link w:val="ac"/>
    <w:rsid w:val="00333A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Title"/>
    <w:basedOn w:val="a"/>
    <w:link w:val="ab"/>
    <w:qFormat/>
    <w:rsid w:val="00333A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6">
    <w:name w:val="Название Знак1"/>
    <w:basedOn w:val="a0"/>
    <w:uiPriority w:val="10"/>
    <w:rsid w:val="00333A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Текст выноски Знак"/>
    <w:basedOn w:val="a0"/>
    <w:link w:val="ae"/>
    <w:rsid w:val="00333A3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nhideWhenUsed/>
    <w:rsid w:val="00333A3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333A3C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333A3C"/>
  </w:style>
  <w:style w:type="paragraph" w:customStyle="1" w:styleId="ConsTitle">
    <w:name w:val="ConsTitle"/>
    <w:rsid w:val="00333A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333A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33A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2">
    <w:name w:val="Основной текст 2 Знак"/>
    <w:basedOn w:val="a0"/>
    <w:link w:val="21"/>
    <w:rsid w:val="00333A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">
    <w:name w:val="Название объекта1"/>
    <w:basedOn w:val="a"/>
    <w:next w:val="a"/>
    <w:unhideWhenUsed/>
    <w:qFormat/>
    <w:rsid w:val="00333A3C"/>
    <w:pPr>
      <w:spacing w:after="0" w:line="240" w:lineRule="auto"/>
    </w:pPr>
    <w:rPr>
      <w:rFonts w:ascii="Times New Roman" w:eastAsia="Times New Roman" w:hAnsi="Times New Roman" w:cs="Times New Roman"/>
      <w:i/>
      <w:iCs/>
      <w:color w:val="1F497D"/>
      <w:sz w:val="18"/>
      <w:szCs w:val="18"/>
      <w:lang w:val="en-US"/>
    </w:rPr>
  </w:style>
  <w:style w:type="table" w:styleId="af">
    <w:name w:val="Table Grid"/>
    <w:basedOn w:val="a1"/>
    <w:rsid w:val="00333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333A3C"/>
  </w:style>
  <w:style w:type="character" w:styleId="af0">
    <w:name w:val="page number"/>
    <w:basedOn w:val="a0"/>
    <w:rsid w:val="00333A3C"/>
  </w:style>
  <w:style w:type="table" w:customStyle="1" w:styleId="19">
    <w:name w:val="Сетка таблицы1"/>
    <w:basedOn w:val="a1"/>
    <w:next w:val="af"/>
    <w:rsid w:val="00333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rsid w:val="00333A3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333A3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basedOn w:val="a"/>
    <w:uiPriority w:val="99"/>
    <w:rsid w:val="0033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rsid w:val="00333A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333A3C"/>
    <w:rPr>
      <w:b/>
      <w:bCs/>
      <w:sz w:val="20"/>
      <w:szCs w:val="20"/>
    </w:rPr>
  </w:style>
  <w:style w:type="paragraph" w:customStyle="1" w:styleId="Web">
    <w:name w:val="Обычный (Web)"/>
    <w:basedOn w:val="a"/>
    <w:rsid w:val="00333A3C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af3">
    <w:name w:val="Body Text"/>
    <w:basedOn w:val="a"/>
    <w:link w:val="af4"/>
    <w:rsid w:val="00333A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4">
    <w:name w:val="Основной текст Знак"/>
    <w:basedOn w:val="a0"/>
    <w:link w:val="af3"/>
    <w:rsid w:val="00333A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5">
    <w:name w:val="Normal (Web)"/>
    <w:basedOn w:val="a"/>
    <w:rsid w:val="00333A3C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333A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annotation reference"/>
    <w:rsid w:val="00333A3C"/>
    <w:rPr>
      <w:sz w:val="16"/>
      <w:szCs w:val="16"/>
    </w:rPr>
  </w:style>
  <w:style w:type="paragraph" w:styleId="af7">
    <w:name w:val="annotation text"/>
    <w:basedOn w:val="a"/>
    <w:link w:val="af8"/>
    <w:uiPriority w:val="99"/>
    <w:rsid w:val="00333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Текст примечания Знак"/>
    <w:basedOn w:val="a0"/>
    <w:link w:val="af7"/>
    <w:uiPriority w:val="99"/>
    <w:rsid w:val="00333A3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9">
    <w:name w:val="annotation subject"/>
    <w:basedOn w:val="af7"/>
    <w:next w:val="af7"/>
    <w:link w:val="afa"/>
    <w:rsid w:val="00333A3C"/>
    <w:rPr>
      <w:b/>
      <w:bCs/>
    </w:rPr>
  </w:style>
  <w:style w:type="character" w:customStyle="1" w:styleId="afa">
    <w:name w:val="Тема примечания Знак"/>
    <w:basedOn w:val="af8"/>
    <w:link w:val="af9"/>
    <w:rsid w:val="00333A3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messagein1">
    <w:name w:val="messagein1"/>
    <w:rsid w:val="00333A3C"/>
    <w:rPr>
      <w:rFonts w:ascii="Arial" w:hAnsi="Arial" w:cs="Arial" w:hint="default"/>
      <w:b/>
      <w:bCs/>
      <w:color w:val="353535"/>
      <w:sz w:val="20"/>
      <w:szCs w:val="20"/>
    </w:rPr>
  </w:style>
  <w:style w:type="paragraph" w:styleId="24">
    <w:name w:val="Body Text Indent 2"/>
    <w:basedOn w:val="a"/>
    <w:link w:val="25"/>
    <w:rsid w:val="00333A3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5">
    <w:name w:val="Основной текст с отступом 2 Знак"/>
    <w:basedOn w:val="a0"/>
    <w:link w:val="24"/>
    <w:rsid w:val="00333A3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9">
    <w:name w:val="Знак Знак9"/>
    <w:rsid w:val="00333A3C"/>
    <w:rPr>
      <w:b/>
      <w:bCs/>
      <w:i/>
      <w:iCs/>
      <w:sz w:val="26"/>
      <w:szCs w:val="26"/>
      <w:lang w:val="en-US" w:eastAsia="en-US" w:bidi="ar-SA"/>
    </w:rPr>
  </w:style>
  <w:style w:type="character" w:customStyle="1" w:styleId="afb">
    <w:name w:val="Раздел Договора Знак"/>
    <w:aliases w:val="H1 Знак,&quot;Алмаз&quot; Знак Знак"/>
    <w:rsid w:val="00333A3C"/>
    <w:rPr>
      <w:sz w:val="24"/>
    </w:rPr>
  </w:style>
  <w:style w:type="paragraph" w:styleId="afc">
    <w:name w:val="List"/>
    <w:basedOn w:val="af3"/>
    <w:unhideWhenUsed/>
    <w:rsid w:val="00333A3C"/>
    <w:pPr>
      <w:suppressAutoHyphens/>
    </w:pPr>
    <w:rPr>
      <w:rFonts w:cs="Tahoma"/>
      <w:lang w:eastAsia="ar-SA"/>
    </w:rPr>
  </w:style>
  <w:style w:type="paragraph" w:customStyle="1" w:styleId="afd">
    <w:name w:val="Заголовок"/>
    <w:basedOn w:val="a"/>
    <w:next w:val="af3"/>
    <w:rsid w:val="00333A3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1a">
    <w:name w:val="Название1"/>
    <w:basedOn w:val="a"/>
    <w:rsid w:val="00333A3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en-US" w:eastAsia="ar-SA"/>
    </w:rPr>
  </w:style>
  <w:style w:type="paragraph" w:customStyle="1" w:styleId="1b">
    <w:name w:val="Указатель1"/>
    <w:basedOn w:val="a"/>
    <w:rsid w:val="00333A3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en-US" w:eastAsia="ar-SA"/>
    </w:rPr>
  </w:style>
  <w:style w:type="paragraph" w:customStyle="1" w:styleId="210">
    <w:name w:val="Основной текст 21"/>
    <w:basedOn w:val="a"/>
    <w:rsid w:val="00333A3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1c">
    <w:name w:val="Текст1"/>
    <w:basedOn w:val="a"/>
    <w:rsid w:val="00333A3C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d">
    <w:name w:val="Текст примечания1"/>
    <w:basedOn w:val="a"/>
    <w:rsid w:val="00333A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fe">
    <w:name w:val="Содержимое таблицы"/>
    <w:basedOn w:val="a"/>
    <w:rsid w:val="00333A3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ff">
    <w:name w:val="Заголовок таблицы"/>
    <w:basedOn w:val="afe"/>
    <w:rsid w:val="00333A3C"/>
    <w:pPr>
      <w:jc w:val="center"/>
    </w:pPr>
    <w:rPr>
      <w:b/>
      <w:bCs/>
    </w:rPr>
  </w:style>
  <w:style w:type="paragraph" w:customStyle="1" w:styleId="aff0">
    <w:name w:val="Содержимое врезки"/>
    <w:basedOn w:val="af3"/>
    <w:rsid w:val="00333A3C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333A3C"/>
  </w:style>
  <w:style w:type="character" w:customStyle="1" w:styleId="WW-Absatz-Standardschriftart">
    <w:name w:val="WW-Absatz-Standardschriftart"/>
    <w:rsid w:val="00333A3C"/>
  </w:style>
  <w:style w:type="character" w:customStyle="1" w:styleId="WW-Absatz-Standardschriftart1">
    <w:name w:val="WW-Absatz-Standardschriftart1"/>
    <w:rsid w:val="00333A3C"/>
  </w:style>
  <w:style w:type="character" w:customStyle="1" w:styleId="1e">
    <w:name w:val="Основной шрифт абзаца1"/>
    <w:rsid w:val="00333A3C"/>
  </w:style>
  <w:style w:type="character" w:customStyle="1" w:styleId="aff1">
    <w:name w:val="Знак Знак"/>
    <w:rsid w:val="00333A3C"/>
    <w:rPr>
      <w:b/>
      <w:bCs/>
      <w:i/>
      <w:iCs/>
      <w:sz w:val="26"/>
      <w:szCs w:val="26"/>
      <w:lang w:val="en-US" w:eastAsia="ar-SA" w:bidi="ar-SA"/>
    </w:rPr>
  </w:style>
  <w:style w:type="character" w:customStyle="1" w:styleId="1f">
    <w:name w:val="Знак примечания1"/>
    <w:rsid w:val="00333A3C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333A3C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333A3C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333A3C"/>
  </w:style>
  <w:style w:type="paragraph" w:styleId="32">
    <w:name w:val="Body Text 3"/>
    <w:basedOn w:val="a"/>
    <w:link w:val="33"/>
    <w:unhideWhenUsed/>
    <w:rsid w:val="00333A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ной текст 3 Знак"/>
    <w:basedOn w:val="a0"/>
    <w:link w:val="32"/>
    <w:rsid w:val="00333A3C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34">
    <w:name w:val="Body Text Indent 3"/>
    <w:basedOn w:val="a"/>
    <w:link w:val="35"/>
    <w:unhideWhenUsed/>
    <w:rsid w:val="00333A3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5">
    <w:name w:val="Основной текст с отступом 3 Знак"/>
    <w:basedOn w:val="a0"/>
    <w:link w:val="34"/>
    <w:rsid w:val="00333A3C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1f0">
    <w:name w:val="Гиперссылка1"/>
    <w:basedOn w:val="a0"/>
    <w:uiPriority w:val="99"/>
    <w:semiHidden/>
    <w:unhideWhenUsed/>
    <w:rsid w:val="00333A3C"/>
    <w:rPr>
      <w:color w:val="0000FF"/>
      <w:u w:val="single"/>
    </w:rPr>
  </w:style>
  <w:style w:type="character" w:customStyle="1" w:styleId="1f1">
    <w:name w:val="Просмотренная гиперссылка1"/>
    <w:basedOn w:val="a0"/>
    <w:uiPriority w:val="99"/>
    <w:semiHidden/>
    <w:unhideWhenUsed/>
    <w:rsid w:val="00333A3C"/>
    <w:rPr>
      <w:color w:val="800080"/>
      <w:u w:val="single"/>
    </w:rPr>
  </w:style>
  <w:style w:type="character" w:customStyle="1" w:styleId="26">
    <w:name w:val="Гиперссылка2"/>
    <w:basedOn w:val="a0"/>
    <w:uiPriority w:val="99"/>
    <w:semiHidden/>
    <w:unhideWhenUsed/>
    <w:rsid w:val="00333A3C"/>
    <w:rPr>
      <w:color w:val="0000FF"/>
      <w:u w:val="single"/>
    </w:rPr>
  </w:style>
  <w:style w:type="character" w:customStyle="1" w:styleId="27">
    <w:name w:val="Просмотренная гиперссылка2"/>
    <w:basedOn w:val="a0"/>
    <w:uiPriority w:val="99"/>
    <w:semiHidden/>
    <w:unhideWhenUsed/>
    <w:rsid w:val="00333A3C"/>
    <w:rPr>
      <w:color w:val="800080"/>
      <w:u w:val="single"/>
    </w:rPr>
  </w:style>
  <w:style w:type="numbering" w:customStyle="1" w:styleId="36">
    <w:name w:val="Нет списка3"/>
    <w:next w:val="a2"/>
    <w:uiPriority w:val="99"/>
    <w:semiHidden/>
    <w:unhideWhenUsed/>
    <w:rsid w:val="00333A3C"/>
  </w:style>
  <w:style w:type="table" w:customStyle="1" w:styleId="28">
    <w:name w:val="Сетка таблицы2"/>
    <w:basedOn w:val="a1"/>
    <w:next w:val="af"/>
    <w:rsid w:val="00333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link w:val="3"/>
    <w:uiPriority w:val="9"/>
    <w:semiHidden/>
    <w:rsid w:val="00333A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link w:val="4"/>
    <w:uiPriority w:val="9"/>
    <w:semiHidden/>
    <w:rsid w:val="00333A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333A3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3A3C"/>
    <w:pPr>
      <w:ind w:left="720"/>
      <w:contextualSpacing/>
    </w:pPr>
  </w:style>
  <w:style w:type="paragraph" w:styleId="a7">
    <w:name w:val="header"/>
    <w:basedOn w:val="a"/>
    <w:link w:val="1f2"/>
    <w:uiPriority w:val="99"/>
    <w:unhideWhenUsed/>
    <w:rsid w:val="00333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2">
    <w:name w:val="Верхний колонтитул Знак1"/>
    <w:basedOn w:val="a0"/>
    <w:link w:val="a7"/>
    <w:uiPriority w:val="99"/>
    <w:rsid w:val="00333A3C"/>
  </w:style>
  <w:style w:type="paragraph" w:styleId="a9">
    <w:name w:val="footer"/>
    <w:basedOn w:val="a"/>
    <w:link w:val="1f3"/>
    <w:uiPriority w:val="99"/>
    <w:unhideWhenUsed/>
    <w:rsid w:val="00333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3">
    <w:name w:val="Нижний колонтитул Знак1"/>
    <w:basedOn w:val="a0"/>
    <w:link w:val="a9"/>
    <w:uiPriority w:val="99"/>
    <w:rsid w:val="00333A3C"/>
  </w:style>
  <w:style w:type="character" w:styleId="aff2">
    <w:name w:val="Hyperlink"/>
    <w:basedOn w:val="a0"/>
    <w:uiPriority w:val="99"/>
    <w:semiHidden/>
    <w:unhideWhenUsed/>
    <w:rsid w:val="00333A3C"/>
    <w:rPr>
      <w:color w:val="0000FF" w:themeColor="hyperlink"/>
      <w:u w:val="single"/>
    </w:rPr>
  </w:style>
  <w:style w:type="character" w:styleId="aff3">
    <w:name w:val="FollowedHyperlink"/>
    <w:basedOn w:val="a0"/>
    <w:uiPriority w:val="99"/>
    <w:semiHidden/>
    <w:unhideWhenUsed/>
    <w:rsid w:val="00333A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33A3C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333A3C"/>
    <w:pPr>
      <w:keepNext/>
      <w:spacing w:after="0" w:line="240" w:lineRule="auto"/>
      <w:ind w:firstLine="851"/>
      <w:jc w:val="both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A3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333A3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333A3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aliases w:val="H6"/>
    <w:basedOn w:val="a"/>
    <w:next w:val="a"/>
    <w:link w:val="60"/>
    <w:unhideWhenUsed/>
    <w:qFormat/>
    <w:rsid w:val="00333A3C"/>
    <w:pPr>
      <w:snapToGri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333A3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"/>
    <w:basedOn w:val="a0"/>
    <w:link w:val="1"/>
    <w:rsid w:val="00333A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33A3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333A3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Заголовок 41"/>
    <w:basedOn w:val="a"/>
    <w:next w:val="a"/>
    <w:unhideWhenUsed/>
    <w:qFormat/>
    <w:rsid w:val="00333A3C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333A3C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aliases w:val="H6 Знак"/>
    <w:basedOn w:val="a0"/>
    <w:link w:val="6"/>
    <w:rsid w:val="00333A3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33A3C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33A3C"/>
  </w:style>
  <w:style w:type="character" w:customStyle="1" w:styleId="30">
    <w:name w:val="Заголовок 3 Знак"/>
    <w:basedOn w:val="a0"/>
    <w:link w:val="3"/>
    <w:uiPriority w:val="9"/>
    <w:semiHidden/>
    <w:rsid w:val="00333A3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333A3C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12">
    <w:name w:val="Без интервала1"/>
    <w:next w:val="a3"/>
    <w:uiPriority w:val="1"/>
    <w:qFormat/>
    <w:rsid w:val="00333A3C"/>
    <w:pPr>
      <w:spacing w:after="0" w:line="240" w:lineRule="auto"/>
    </w:pPr>
    <w:rPr>
      <w:rFonts w:eastAsia="Times New Roman"/>
      <w:lang w:eastAsia="ru-RU"/>
    </w:rPr>
  </w:style>
  <w:style w:type="paragraph" w:customStyle="1" w:styleId="13">
    <w:name w:val="Абзац списка1"/>
    <w:basedOn w:val="a"/>
    <w:next w:val="a4"/>
    <w:qFormat/>
    <w:rsid w:val="00333A3C"/>
    <w:pPr>
      <w:spacing w:after="0" w:line="240" w:lineRule="auto"/>
      <w:ind w:left="720"/>
      <w:contextualSpacing/>
    </w:pPr>
  </w:style>
  <w:style w:type="paragraph" w:styleId="a5">
    <w:name w:val="Body Text Indent"/>
    <w:basedOn w:val="a"/>
    <w:link w:val="a6"/>
    <w:rsid w:val="00333A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с отступом Знак"/>
    <w:basedOn w:val="a0"/>
    <w:link w:val="a5"/>
    <w:rsid w:val="00333A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Верхний колонтитул1"/>
    <w:basedOn w:val="a"/>
    <w:next w:val="a7"/>
    <w:link w:val="a8"/>
    <w:unhideWhenUsed/>
    <w:rsid w:val="00333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14"/>
    <w:uiPriority w:val="99"/>
    <w:rsid w:val="00333A3C"/>
  </w:style>
  <w:style w:type="paragraph" w:customStyle="1" w:styleId="15">
    <w:name w:val="Нижний колонтитул1"/>
    <w:basedOn w:val="a"/>
    <w:next w:val="a9"/>
    <w:link w:val="aa"/>
    <w:unhideWhenUsed/>
    <w:rsid w:val="00333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15"/>
    <w:rsid w:val="00333A3C"/>
  </w:style>
  <w:style w:type="character" w:customStyle="1" w:styleId="ab">
    <w:name w:val="Название Знак"/>
    <w:basedOn w:val="a0"/>
    <w:link w:val="ac"/>
    <w:rsid w:val="00333A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Title"/>
    <w:basedOn w:val="a"/>
    <w:link w:val="ab"/>
    <w:qFormat/>
    <w:rsid w:val="00333A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6">
    <w:name w:val="Название Знак1"/>
    <w:basedOn w:val="a0"/>
    <w:uiPriority w:val="10"/>
    <w:rsid w:val="00333A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Текст выноски Знак"/>
    <w:basedOn w:val="a0"/>
    <w:link w:val="ae"/>
    <w:rsid w:val="00333A3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nhideWhenUsed/>
    <w:rsid w:val="00333A3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333A3C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333A3C"/>
  </w:style>
  <w:style w:type="paragraph" w:customStyle="1" w:styleId="ConsTitle">
    <w:name w:val="ConsTitle"/>
    <w:rsid w:val="00333A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333A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33A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2">
    <w:name w:val="Основной текст 2 Знак"/>
    <w:basedOn w:val="a0"/>
    <w:link w:val="21"/>
    <w:rsid w:val="00333A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8">
    <w:name w:val="Название объекта1"/>
    <w:basedOn w:val="a"/>
    <w:next w:val="a"/>
    <w:unhideWhenUsed/>
    <w:qFormat/>
    <w:rsid w:val="00333A3C"/>
    <w:pPr>
      <w:spacing w:after="0" w:line="240" w:lineRule="auto"/>
    </w:pPr>
    <w:rPr>
      <w:rFonts w:ascii="Times New Roman" w:eastAsia="Times New Roman" w:hAnsi="Times New Roman" w:cs="Times New Roman"/>
      <w:i/>
      <w:iCs/>
      <w:color w:val="1F497D"/>
      <w:sz w:val="18"/>
      <w:szCs w:val="18"/>
      <w:lang w:val="en-US"/>
    </w:rPr>
  </w:style>
  <w:style w:type="table" w:styleId="af">
    <w:name w:val="Table Grid"/>
    <w:basedOn w:val="a1"/>
    <w:rsid w:val="00333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333A3C"/>
  </w:style>
  <w:style w:type="character" w:styleId="af0">
    <w:name w:val="page number"/>
    <w:basedOn w:val="a0"/>
    <w:rsid w:val="00333A3C"/>
  </w:style>
  <w:style w:type="table" w:customStyle="1" w:styleId="19">
    <w:name w:val="Сетка таблицы1"/>
    <w:basedOn w:val="a1"/>
    <w:next w:val="af"/>
    <w:rsid w:val="00333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rsid w:val="00333A3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333A3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basedOn w:val="a"/>
    <w:uiPriority w:val="99"/>
    <w:rsid w:val="0033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rsid w:val="00333A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333A3C"/>
    <w:rPr>
      <w:b/>
      <w:bCs/>
      <w:sz w:val="20"/>
      <w:szCs w:val="20"/>
    </w:rPr>
  </w:style>
  <w:style w:type="paragraph" w:customStyle="1" w:styleId="Web">
    <w:name w:val="Обычный (Web)"/>
    <w:basedOn w:val="a"/>
    <w:rsid w:val="00333A3C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af3">
    <w:name w:val="Body Text"/>
    <w:basedOn w:val="a"/>
    <w:link w:val="af4"/>
    <w:rsid w:val="00333A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4">
    <w:name w:val="Основной текст Знак"/>
    <w:basedOn w:val="a0"/>
    <w:link w:val="af3"/>
    <w:rsid w:val="00333A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5">
    <w:name w:val="Normal (Web)"/>
    <w:basedOn w:val="a"/>
    <w:rsid w:val="00333A3C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333A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annotation reference"/>
    <w:rsid w:val="00333A3C"/>
    <w:rPr>
      <w:sz w:val="16"/>
      <w:szCs w:val="16"/>
    </w:rPr>
  </w:style>
  <w:style w:type="paragraph" w:styleId="af7">
    <w:name w:val="annotation text"/>
    <w:basedOn w:val="a"/>
    <w:link w:val="af8"/>
    <w:uiPriority w:val="99"/>
    <w:rsid w:val="00333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Текст примечания Знак"/>
    <w:basedOn w:val="a0"/>
    <w:link w:val="af7"/>
    <w:uiPriority w:val="99"/>
    <w:rsid w:val="00333A3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9">
    <w:name w:val="annotation subject"/>
    <w:basedOn w:val="af7"/>
    <w:next w:val="af7"/>
    <w:link w:val="afa"/>
    <w:rsid w:val="00333A3C"/>
    <w:rPr>
      <w:b/>
      <w:bCs/>
    </w:rPr>
  </w:style>
  <w:style w:type="character" w:customStyle="1" w:styleId="afa">
    <w:name w:val="Тема примечания Знак"/>
    <w:basedOn w:val="af8"/>
    <w:link w:val="af9"/>
    <w:rsid w:val="00333A3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messagein1">
    <w:name w:val="messagein1"/>
    <w:rsid w:val="00333A3C"/>
    <w:rPr>
      <w:rFonts w:ascii="Arial" w:hAnsi="Arial" w:cs="Arial" w:hint="default"/>
      <w:b/>
      <w:bCs/>
      <w:color w:val="353535"/>
      <w:sz w:val="20"/>
      <w:szCs w:val="20"/>
    </w:rPr>
  </w:style>
  <w:style w:type="paragraph" w:styleId="24">
    <w:name w:val="Body Text Indent 2"/>
    <w:basedOn w:val="a"/>
    <w:link w:val="25"/>
    <w:rsid w:val="00333A3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5">
    <w:name w:val="Основной текст с отступом 2 Знак"/>
    <w:basedOn w:val="a0"/>
    <w:link w:val="24"/>
    <w:rsid w:val="00333A3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9">
    <w:name w:val="Знак Знак9"/>
    <w:rsid w:val="00333A3C"/>
    <w:rPr>
      <w:b/>
      <w:bCs/>
      <w:i/>
      <w:iCs/>
      <w:sz w:val="26"/>
      <w:szCs w:val="26"/>
      <w:lang w:val="en-US" w:eastAsia="en-US" w:bidi="ar-SA"/>
    </w:rPr>
  </w:style>
  <w:style w:type="character" w:customStyle="1" w:styleId="afb">
    <w:name w:val="Раздел Договора Знак"/>
    <w:aliases w:val="H1 Знак,&quot;Алмаз&quot; Знак Знак"/>
    <w:rsid w:val="00333A3C"/>
    <w:rPr>
      <w:sz w:val="24"/>
    </w:rPr>
  </w:style>
  <w:style w:type="paragraph" w:styleId="afc">
    <w:name w:val="List"/>
    <w:basedOn w:val="af3"/>
    <w:unhideWhenUsed/>
    <w:rsid w:val="00333A3C"/>
    <w:pPr>
      <w:suppressAutoHyphens/>
    </w:pPr>
    <w:rPr>
      <w:rFonts w:cs="Tahoma"/>
      <w:lang w:eastAsia="ar-SA"/>
    </w:rPr>
  </w:style>
  <w:style w:type="paragraph" w:customStyle="1" w:styleId="afd">
    <w:name w:val="Заголовок"/>
    <w:basedOn w:val="a"/>
    <w:next w:val="af3"/>
    <w:rsid w:val="00333A3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1a">
    <w:name w:val="Название1"/>
    <w:basedOn w:val="a"/>
    <w:rsid w:val="00333A3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en-US" w:eastAsia="ar-SA"/>
    </w:rPr>
  </w:style>
  <w:style w:type="paragraph" w:customStyle="1" w:styleId="1b">
    <w:name w:val="Указатель1"/>
    <w:basedOn w:val="a"/>
    <w:rsid w:val="00333A3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en-US" w:eastAsia="ar-SA"/>
    </w:rPr>
  </w:style>
  <w:style w:type="paragraph" w:customStyle="1" w:styleId="210">
    <w:name w:val="Основной текст 21"/>
    <w:basedOn w:val="a"/>
    <w:rsid w:val="00333A3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1c">
    <w:name w:val="Текст1"/>
    <w:basedOn w:val="a"/>
    <w:rsid w:val="00333A3C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d">
    <w:name w:val="Текст примечания1"/>
    <w:basedOn w:val="a"/>
    <w:rsid w:val="00333A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fe">
    <w:name w:val="Содержимое таблицы"/>
    <w:basedOn w:val="a"/>
    <w:rsid w:val="00333A3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ff">
    <w:name w:val="Заголовок таблицы"/>
    <w:basedOn w:val="afe"/>
    <w:rsid w:val="00333A3C"/>
    <w:pPr>
      <w:jc w:val="center"/>
    </w:pPr>
    <w:rPr>
      <w:b/>
      <w:bCs/>
    </w:rPr>
  </w:style>
  <w:style w:type="paragraph" w:customStyle="1" w:styleId="aff0">
    <w:name w:val="Содержимое врезки"/>
    <w:basedOn w:val="af3"/>
    <w:rsid w:val="00333A3C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333A3C"/>
  </w:style>
  <w:style w:type="character" w:customStyle="1" w:styleId="WW-Absatz-Standardschriftart">
    <w:name w:val="WW-Absatz-Standardschriftart"/>
    <w:rsid w:val="00333A3C"/>
  </w:style>
  <w:style w:type="character" w:customStyle="1" w:styleId="WW-Absatz-Standardschriftart1">
    <w:name w:val="WW-Absatz-Standardschriftart1"/>
    <w:rsid w:val="00333A3C"/>
  </w:style>
  <w:style w:type="character" w:customStyle="1" w:styleId="1e">
    <w:name w:val="Основной шрифт абзаца1"/>
    <w:rsid w:val="00333A3C"/>
  </w:style>
  <w:style w:type="character" w:customStyle="1" w:styleId="aff1">
    <w:name w:val="Знак Знак"/>
    <w:rsid w:val="00333A3C"/>
    <w:rPr>
      <w:b/>
      <w:bCs/>
      <w:i/>
      <w:iCs/>
      <w:sz w:val="26"/>
      <w:szCs w:val="26"/>
      <w:lang w:val="en-US" w:eastAsia="ar-SA" w:bidi="ar-SA"/>
    </w:rPr>
  </w:style>
  <w:style w:type="character" w:customStyle="1" w:styleId="1f">
    <w:name w:val="Знак примечания1"/>
    <w:rsid w:val="00333A3C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333A3C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333A3C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333A3C"/>
  </w:style>
  <w:style w:type="paragraph" w:styleId="32">
    <w:name w:val="Body Text 3"/>
    <w:basedOn w:val="a"/>
    <w:link w:val="33"/>
    <w:unhideWhenUsed/>
    <w:rsid w:val="00333A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ной текст 3 Знак"/>
    <w:basedOn w:val="a0"/>
    <w:link w:val="32"/>
    <w:rsid w:val="00333A3C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34">
    <w:name w:val="Body Text Indent 3"/>
    <w:basedOn w:val="a"/>
    <w:link w:val="35"/>
    <w:unhideWhenUsed/>
    <w:rsid w:val="00333A3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5">
    <w:name w:val="Основной текст с отступом 3 Знак"/>
    <w:basedOn w:val="a0"/>
    <w:link w:val="34"/>
    <w:rsid w:val="00333A3C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1f0">
    <w:name w:val="Гиперссылка1"/>
    <w:basedOn w:val="a0"/>
    <w:uiPriority w:val="99"/>
    <w:semiHidden/>
    <w:unhideWhenUsed/>
    <w:rsid w:val="00333A3C"/>
    <w:rPr>
      <w:color w:val="0000FF"/>
      <w:u w:val="single"/>
    </w:rPr>
  </w:style>
  <w:style w:type="character" w:customStyle="1" w:styleId="1f1">
    <w:name w:val="Просмотренная гиперссылка1"/>
    <w:basedOn w:val="a0"/>
    <w:uiPriority w:val="99"/>
    <w:semiHidden/>
    <w:unhideWhenUsed/>
    <w:rsid w:val="00333A3C"/>
    <w:rPr>
      <w:color w:val="800080"/>
      <w:u w:val="single"/>
    </w:rPr>
  </w:style>
  <w:style w:type="character" w:customStyle="1" w:styleId="26">
    <w:name w:val="Гиперссылка2"/>
    <w:basedOn w:val="a0"/>
    <w:uiPriority w:val="99"/>
    <w:semiHidden/>
    <w:unhideWhenUsed/>
    <w:rsid w:val="00333A3C"/>
    <w:rPr>
      <w:color w:val="0000FF"/>
      <w:u w:val="single"/>
    </w:rPr>
  </w:style>
  <w:style w:type="character" w:customStyle="1" w:styleId="27">
    <w:name w:val="Просмотренная гиперссылка2"/>
    <w:basedOn w:val="a0"/>
    <w:uiPriority w:val="99"/>
    <w:semiHidden/>
    <w:unhideWhenUsed/>
    <w:rsid w:val="00333A3C"/>
    <w:rPr>
      <w:color w:val="800080"/>
      <w:u w:val="single"/>
    </w:rPr>
  </w:style>
  <w:style w:type="numbering" w:customStyle="1" w:styleId="36">
    <w:name w:val="Нет списка3"/>
    <w:next w:val="a2"/>
    <w:uiPriority w:val="99"/>
    <w:semiHidden/>
    <w:unhideWhenUsed/>
    <w:rsid w:val="00333A3C"/>
  </w:style>
  <w:style w:type="table" w:customStyle="1" w:styleId="28">
    <w:name w:val="Сетка таблицы2"/>
    <w:basedOn w:val="a1"/>
    <w:next w:val="af"/>
    <w:rsid w:val="00333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link w:val="3"/>
    <w:uiPriority w:val="9"/>
    <w:semiHidden/>
    <w:rsid w:val="00333A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link w:val="4"/>
    <w:uiPriority w:val="9"/>
    <w:semiHidden/>
    <w:rsid w:val="00333A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333A3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3A3C"/>
    <w:pPr>
      <w:ind w:left="720"/>
      <w:contextualSpacing/>
    </w:pPr>
  </w:style>
  <w:style w:type="paragraph" w:styleId="a7">
    <w:name w:val="header"/>
    <w:basedOn w:val="a"/>
    <w:link w:val="1f2"/>
    <w:uiPriority w:val="99"/>
    <w:unhideWhenUsed/>
    <w:rsid w:val="00333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2">
    <w:name w:val="Верхний колонтитул Знак1"/>
    <w:basedOn w:val="a0"/>
    <w:link w:val="a7"/>
    <w:uiPriority w:val="99"/>
    <w:rsid w:val="00333A3C"/>
  </w:style>
  <w:style w:type="paragraph" w:styleId="a9">
    <w:name w:val="footer"/>
    <w:basedOn w:val="a"/>
    <w:link w:val="1f3"/>
    <w:uiPriority w:val="99"/>
    <w:unhideWhenUsed/>
    <w:rsid w:val="00333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3">
    <w:name w:val="Нижний колонтитул Знак1"/>
    <w:basedOn w:val="a0"/>
    <w:link w:val="a9"/>
    <w:uiPriority w:val="99"/>
    <w:rsid w:val="00333A3C"/>
  </w:style>
  <w:style w:type="character" w:styleId="aff2">
    <w:name w:val="Hyperlink"/>
    <w:basedOn w:val="a0"/>
    <w:uiPriority w:val="99"/>
    <w:semiHidden/>
    <w:unhideWhenUsed/>
    <w:rsid w:val="00333A3C"/>
    <w:rPr>
      <w:color w:val="0000FF" w:themeColor="hyperlink"/>
      <w:u w:val="single"/>
    </w:rPr>
  </w:style>
  <w:style w:type="character" w:styleId="aff3">
    <w:name w:val="FollowedHyperlink"/>
    <w:basedOn w:val="a0"/>
    <w:uiPriority w:val="99"/>
    <w:semiHidden/>
    <w:unhideWhenUsed/>
    <w:rsid w:val="00333A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A3230B866F0E2D9707820FEEB3C9FAC7988418B62373FE08B7AC96CA132E886EF91A20B407A15EAB61EDA133240B18BF8D3E6222AD78EA5A6B8EN8s4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AA3230B866F0E2D9707820FEEB3C9FAC7988418B62373FE08B7AC96CA132E886EF91A20B407A15EAB61EDA133240B18BF8D3E6222AD78EA5A6B8EN8s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42</Pages>
  <Words>11779</Words>
  <Characters>67141</Characters>
  <Application>Microsoft Office Word</Application>
  <DocSecurity>0</DocSecurity>
  <Lines>559</Lines>
  <Paragraphs>157</Paragraphs>
  <ScaleCrop>false</ScaleCrop>
  <Company/>
  <LinksUpToDate>false</LinksUpToDate>
  <CharactersWithSpaces>78763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2023-12-28T06:35:00Z</dcterms:created>
  <dcterms:modified xsi:type="dcterms:W3CDTF">2023-12-28T06:52:00Z</dcterms:modified>
</cp:coreProperties>
</file>